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217" w14:textId="4697C948" w:rsidR="007D4754" w:rsidRPr="00CC1B5E" w:rsidRDefault="00CC1B5E" w:rsidP="00287287">
      <w:pPr>
        <w:spacing w:after="120" w:line="240" w:lineRule="auto"/>
        <w:jc w:val="center"/>
        <w:rPr>
          <w:rFonts w:ascii="Amiri" w:hAnsi="Amiri" w:cs="Amiri"/>
          <w:b/>
          <w:bCs/>
          <w:sz w:val="24"/>
          <w:szCs w:val="24"/>
        </w:rPr>
      </w:pPr>
      <w:r w:rsidRPr="00CC1B5E">
        <w:rPr>
          <w:rFonts w:ascii="Amiri" w:hAnsi="Amiri" w:cs="Amiri"/>
          <w:b/>
          <w:bCs/>
          <w:sz w:val="24"/>
          <w:szCs w:val="24"/>
        </w:rPr>
        <w:t>PRESS KIT</w:t>
      </w:r>
    </w:p>
    <w:p w14:paraId="179FC2E1" w14:textId="65A90CCD" w:rsidR="00240769" w:rsidRDefault="00CC1B5E" w:rsidP="00287287">
      <w:pPr>
        <w:spacing w:after="120" w:line="240" w:lineRule="auto"/>
        <w:jc w:val="center"/>
        <w:rPr>
          <w:rFonts w:ascii="Amiri" w:hAnsi="Amiri" w:cs="Amiri"/>
          <w:b/>
          <w:bCs/>
          <w:sz w:val="28"/>
          <w:szCs w:val="28"/>
        </w:rPr>
      </w:pPr>
      <w:r w:rsidRPr="00CC1B5E">
        <w:rPr>
          <w:rFonts w:ascii="Amiri" w:hAnsi="Amiri" w:cs="Amiri"/>
          <w:b/>
          <w:bCs/>
          <w:color w:val="000000"/>
          <w:sz w:val="28"/>
          <w:szCs w:val="28"/>
        </w:rPr>
        <w:t>LOISON DÀ I NUMERI</w:t>
      </w:r>
    </w:p>
    <w:p w14:paraId="215CF6C8" w14:textId="77777777" w:rsidR="00287287" w:rsidRPr="00287287" w:rsidRDefault="00287287" w:rsidP="00287287">
      <w:pPr>
        <w:spacing w:after="120" w:line="240" w:lineRule="auto"/>
        <w:jc w:val="center"/>
        <w:rPr>
          <w:rFonts w:ascii="Amiri" w:hAnsi="Amiri" w:cs="Amiri"/>
          <w:b/>
          <w:bCs/>
          <w:sz w:val="20"/>
          <w:szCs w:val="20"/>
        </w:rPr>
      </w:pPr>
    </w:p>
    <w:p w14:paraId="79DF1DED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color w:val="000000"/>
          <w:sz w:val="20"/>
          <w:szCs w:val="20"/>
          <w:shd w:val="clear" w:color="auto" w:fill="FFFFFF"/>
          <w:lang w:eastAsia="it-IT"/>
        </w:rPr>
        <w:t>Ogni giorno in Loison nascono idee e si coltivano progetti che hanno concretizzato fatti reali da sempre documentati. Ecco qualche numero e qualche dato che fanno riflettere su quanto lavoro è stato sinora realizzato:</w:t>
      </w:r>
    </w:p>
    <w:p w14:paraId="7F8C0DAC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3AF57400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LA STORIA</w:t>
      </w:r>
    </w:p>
    <w:p w14:paraId="0C516EED" w14:textId="77777777" w:rsidR="00CC1B5E" w:rsidRPr="00287287" w:rsidRDefault="00CC1B5E" w:rsidP="00287287">
      <w:pPr>
        <w:spacing w:line="240" w:lineRule="auto"/>
        <w:jc w:val="both"/>
        <w:rPr>
          <w:rFonts w:ascii="Amiri" w:eastAsia="Times New Roman" w:hAnsi="Amiri" w:cs="Amiri"/>
          <w:color w:val="000000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84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anni di storia d’impresa</w:t>
      </w:r>
    </w:p>
    <w:p w14:paraId="614516FD" w14:textId="5DE74510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4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le generazioni di Loison che hanno lavorato in azienda</w:t>
      </w:r>
    </w:p>
    <w:p w14:paraId="328FC473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+80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anni di vita del lievito madre</w:t>
      </w:r>
    </w:p>
    <w:p w14:paraId="50702FC4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83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ricette diverse elaborate dalla famiglia Loison e i nostri maestri artigiani</w:t>
      </w:r>
    </w:p>
    <w:p w14:paraId="7AE550AF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505050"/>
          <w:sz w:val="20"/>
          <w:szCs w:val="20"/>
          <w:lang w:eastAsia="it-IT"/>
        </w:rPr>
        <w:t xml:space="preserve">+180 </w:t>
      </w:r>
      <w:r w:rsidRPr="00CC1B5E">
        <w:rPr>
          <w:rFonts w:ascii="Amiri" w:eastAsia="Times New Roman" w:hAnsi="Amiri" w:cs="Amiri"/>
          <w:color w:val="505050"/>
          <w:sz w:val="20"/>
          <w:szCs w:val="20"/>
          <w:lang w:eastAsia="it-IT"/>
        </w:rPr>
        <w:t>prodotti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a catalogo nel 2022</w:t>
      </w:r>
    </w:p>
    <w:p w14:paraId="4A554BA6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454405BB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I PRODOTTI</w:t>
      </w:r>
    </w:p>
    <w:p w14:paraId="5D9CBC63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27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sono gli anni con cui lavoriamo con presidi </w:t>
      </w:r>
    </w:p>
    <w:p w14:paraId="60F3F98E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100 g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il nostro panettone più piccolo</w:t>
      </w:r>
    </w:p>
    <w:p w14:paraId="0AB9A364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10 kg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il nostro panettone più grande</w:t>
      </w:r>
    </w:p>
    <w:p w14:paraId="0EBDEEE6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72 ore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di lavorazione per ogni panettone, pandoro, colomba o veneziana</w:t>
      </w:r>
    </w:p>
    <w:p w14:paraId="2782B08B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5BBB86CE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L’AZIENDA</w:t>
      </w:r>
    </w:p>
    <w:p w14:paraId="442F8386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+ 12 000 000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di fatturato nel 2021</w:t>
      </w:r>
    </w:p>
    <w:p w14:paraId="6DD57ABA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50%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il numero di impiegati donne in azienda</w:t>
      </w:r>
    </w:p>
    <w:p w14:paraId="31D2239D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di 70 paesi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in cui Loison esporta </w:t>
      </w:r>
    </w:p>
    <w:p w14:paraId="65AD0331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lastRenderedPageBreak/>
        <w:t>+ 60%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è il peso dell’export sul fatturato nel 2021</w:t>
      </w:r>
    </w:p>
    <w:p w14:paraId="396061BE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+ 4000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metri quadrati </w:t>
      </w:r>
    </w:p>
    <w:p w14:paraId="419281ED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2C8F3B03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CERTIFICAZIONE ED ECOSOSTENIBILITÀ</w:t>
      </w:r>
    </w:p>
    <w:p w14:paraId="1CD9D8C8" w14:textId="77777777" w:rsidR="00CC1B5E" w:rsidRPr="00287287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AA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 il punteggio assegnato a Loison da parte dell’ente certificatore BRCS (il più alto!)</w:t>
      </w:r>
    </w:p>
    <w:p w14:paraId="2A871324" w14:textId="77777777" w:rsidR="00CC1B5E" w:rsidRPr="00287287" w:rsidRDefault="00CC1B5E" w:rsidP="00287287">
      <w:pPr>
        <w:spacing w:line="240" w:lineRule="auto"/>
        <w:jc w:val="both"/>
        <w:rPr>
          <w:rFonts w:ascii="Amiri" w:eastAsia="Times New Roman" w:hAnsi="Amiri" w:cs="Amiri"/>
          <w:color w:val="000000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50 %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di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autoproduzione del fabbisogno energetic</w:t>
      </w:r>
      <w:r w:rsidRPr="00287287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a</w:t>
      </w:r>
    </w:p>
    <w:p w14:paraId="5D5F436B" w14:textId="77777777" w:rsidR="00CC1B5E" w:rsidRPr="00287287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1.300 m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vertAlign w:val="superscript"/>
          <w:lang w:eastAsia="it-IT"/>
        </w:rPr>
        <w:t>3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di acque reflue trattate ogni anno dall’impianto di depurazione presente in azienda</w:t>
      </w:r>
    </w:p>
    <w:p w14:paraId="7E9AD400" w14:textId="031A4A1E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dal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 2005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privilegiamo ingredienti da presidi Slow Food per tutelare</w:t>
      </w:r>
      <w:r w:rsidRPr="00287287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le piccole produzioni di eccellenza e l’ambiente</w:t>
      </w:r>
    </w:p>
    <w:p w14:paraId="14C4081A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3F7789EA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SONIA DESIGN </w:t>
      </w:r>
    </w:p>
    <w:p w14:paraId="23FB6BF2" w14:textId="7F68F628" w:rsidR="00CC1B5E" w:rsidRPr="00287287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dal 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2005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abbiamo realizzato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 16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 </w:t>
      </w:r>
      <w:r w:rsidRPr="00CC1B5E">
        <w:rPr>
          <w:rFonts w:ascii="Amiri" w:eastAsia="Times New Roman" w:hAnsi="Amiri" w:cs="Amiri"/>
          <w:i/>
          <w:iCs/>
          <w:color w:val="000000"/>
          <w:sz w:val="20"/>
          <w:szCs w:val="20"/>
          <w:lang w:eastAsia="it-IT"/>
        </w:rPr>
        <w:t xml:space="preserve">limited </w:t>
      </w:r>
      <w:proofErr w:type="spellStart"/>
      <w:r w:rsidRPr="00CC1B5E">
        <w:rPr>
          <w:rFonts w:ascii="Amiri" w:eastAsia="Times New Roman" w:hAnsi="Amiri" w:cs="Amiri"/>
          <w:i/>
          <w:iCs/>
          <w:color w:val="000000"/>
          <w:sz w:val="20"/>
          <w:szCs w:val="20"/>
          <w:lang w:eastAsia="it-IT"/>
        </w:rPr>
        <w:t>edition</w:t>
      </w:r>
      <w:proofErr w:type="spellEnd"/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delle latte natalizie</w:t>
      </w:r>
    </w:p>
    <w:p w14:paraId="61ECA50C" w14:textId="0D9EE672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+ 25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collezioni di prodotti incartate a mano nel 2022</w:t>
      </w:r>
    </w:p>
    <w:p w14:paraId="4E84B88A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+ 140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packaging differenti per la stagione inverno 2022</w:t>
      </w:r>
    </w:p>
    <w:p w14:paraId="54A877A6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oltre 50%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delle collezioni rinnovate ogni anno</w:t>
      </w:r>
    </w:p>
    <w:p w14:paraId="5E02FC43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339471D4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LOISON MUSEO</w:t>
      </w:r>
    </w:p>
    <w:p w14:paraId="60DFA389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1.295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cartoline</w:t>
      </w:r>
    </w:p>
    <w:p w14:paraId="7E91B095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114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cappelliere</w:t>
      </w:r>
    </w:p>
    <w:p w14:paraId="363040F6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48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contenitori in vetro antichi</w:t>
      </w:r>
    </w:p>
    <w:p w14:paraId="7438E884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166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gettoni del pane</w:t>
      </w:r>
    </w:p>
    <w:p w14:paraId="463D1746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30B2B411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CULTURA IN LOISON </w:t>
      </w:r>
    </w:p>
    <w:p w14:paraId="52B2CFA2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+ 2.000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libri presenti nella Biblioteca Loison</w:t>
      </w:r>
    </w:p>
    <w:p w14:paraId="30D4636D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+ 40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tesi di laurea su Loison dal 1998 </w:t>
      </w:r>
    </w:p>
    <w:p w14:paraId="5EF723D0" w14:textId="78B8552A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32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 tra premi e riconoscimenti assegnati all’azienda dal 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1997</w:t>
      </w:r>
    </w:p>
    <w:p w14:paraId="4A25CCE3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 xml:space="preserve">19 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>i libri che trattano il caso Loison dal 2006</w:t>
      </w:r>
    </w:p>
    <w:p w14:paraId="2731F0A4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+110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ricette creative sul sito </w:t>
      </w:r>
      <w:hyperlink r:id="rId7" w:history="1">
        <w:r w:rsidRPr="00CC1B5E">
          <w:rPr>
            <w:rFonts w:ascii="Amiri" w:eastAsia="Times New Roman" w:hAnsi="Amiri" w:cs="Amiri"/>
            <w:color w:val="1155CC"/>
            <w:sz w:val="20"/>
            <w:szCs w:val="20"/>
            <w:u w:val="single"/>
            <w:lang w:eastAsia="it-IT"/>
          </w:rPr>
          <w:t>Insolito Panettone</w:t>
        </w:r>
      </w:hyperlink>
    </w:p>
    <w:p w14:paraId="41E984B1" w14:textId="77777777" w:rsidR="00CC1B5E" w:rsidRPr="00CC1B5E" w:rsidRDefault="00CC1B5E" w:rsidP="00287287">
      <w:pPr>
        <w:spacing w:after="0"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</w:p>
    <w:p w14:paraId="36944E39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LOISON DIGITALE</w:t>
      </w:r>
    </w:p>
    <w:p w14:paraId="7289A4F7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lastRenderedPageBreak/>
        <w:t>1996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anno di lancio del primo sito</w:t>
      </w:r>
    </w:p>
    <w:p w14:paraId="258A83C7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+ 27.8k follower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su Instagram</w:t>
      </w:r>
    </w:p>
    <w:p w14:paraId="4DEE406F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+ 7.1 milioni di visualizzazioni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su YouTube</w:t>
      </w:r>
    </w:p>
    <w:p w14:paraId="482AC5AE" w14:textId="77777777" w:rsidR="00CC1B5E" w:rsidRPr="00CC1B5E" w:rsidRDefault="00CC1B5E" w:rsidP="00287287">
      <w:pPr>
        <w:spacing w:line="240" w:lineRule="auto"/>
        <w:jc w:val="both"/>
        <w:rPr>
          <w:rFonts w:ascii="Amiri" w:eastAsia="Times New Roman" w:hAnsi="Amiri" w:cs="Amiri"/>
          <w:sz w:val="20"/>
          <w:szCs w:val="20"/>
          <w:lang w:eastAsia="it-IT"/>
        </w:rPr>
      </w:pP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+ 21k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</w:t>
      </w:r>
      <w:r w:rsidRPr="00CC1B5E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fan</w:t>
      </w:r>
      <w:r w:rsidRPr="00CC1B5E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su Facebook</w:t>
      </w:r>
    </w:p>
    <w:p w14:paraId="212C26A9" w14:textId="2BEE7882" w:rsidR="00513B02" w:rsidRPr="00287287" w:rsidRDefault="00CC1B5E" w:rsidP="00287287">
      <w:pPr>
        <w:spacing w:line="240" w:lineRule="auto"/>
        <w:jc w:val="both"/>
        <w:rPr>
          <w:rFonts w:ascii="Amiri" w:hAnsi="Amiri" w:cs="Amiri"/>
          <w:noProof/>
          <w:sz w:val="20"/>
          <w:szCs w:val="20"/>
        </w:rPr>
      </w:pPr>
      <w:r w:rsidRPr="00287287">
        <w:rPr>
          <w:rFonts w:ascii="Amiri" w:eastAsia="Times New Roman" w:hAnsi="Amiri" w:cs="Amiri"/>
          <w:b/>
          <w:bCs/>
          <w:color w:val="000000"/>
          <w:sz w:val="20"/>
          <w:szCs w:val="20"/>
          <w:lang w:eastAsia="it-IT"/>
        </w:rPr>
        <w:t>+ 78 milioni di visualizzazioni</w:t>
      </w:r>
      <w:r w:rsidRPr="00287287">
        <w:rPr>
          <w:rFonts w:ascii="Amiri" w:eastAsia="Times New Roman" w:hAnsi="Amiri" w:cs="Amiri"/>
          <w:color w:val="000000"/>
          <w:sz w:val="20"/>
          <w:szCs w:val="20"/>
          <w:lang w:eastAsia="it-IT"/>
        </w:rPr>
        <w:t xml:space="preserve"> delle GIF Loison</w:t>
      </w:r>
    </w:p>
    <w:sectPr w:rsidR="00513B02" w:rsidRPr="00287287" w:rsidSect="00515997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6BE1" w14:textId="77777777" w:rsidR="00723F20" w:rsidRDefault="00723F20" w:rsidP="007C5F05">
      <w:pPr>
        <w:spacing w:after="0" w:line="240" w:lineRule="auto"/>
      </w:pPr>
      <w:r>
        <w:separator/>
      </w:r>
    </w:p>
  </w:endnote>
  <w:endnote w:type="continuationSeparator" w:id="0">
    <w:p w14:paraId="48F66E25" w14:textId="77777777" w:rsidR="00723F20" w:rsidRDefault="00723F20" w:rsidP="007C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378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30383F3" w14:textId="7444AB43" w:rsidR="009E17A6" w:rsidRPr="00515997" w:rsidRDefault="009E17A6">
        <w:pPr>
          <w:pStyle w:val="Pidipagina"/>
          <w:jc w:val="right"/>
          <w:rPr>
            <w:sz w:val="18"/>
            <w:szCs w:val="18"/>
          </w:rPr>
        </w:pPr>
        <w:r w:rsidRPr="00515997">
          <w:rPr>
            <w:noProof/>
            <w:sz w:val="18"/>
            <w:szCs w:val="18"/>
          </w:rPr>
          <w:drawing>
            <wp:anchor distT="0" distB="0" distL="53975" distR="114300" simplePos="0" relativeHeight="251665408" behindDoc="0" locked="0" layoutInCell="1" allowOverlap="1" wp14:anchorId="096B2C9E" wp14:editId="64BFB5EC">
              <wp:simplePos x="0" y="0"/>
              <wp:positionH relativeFrom="column">
                <wp:posOffset>-381313</wp:posOffset>
              </wp:positionH>
              <wp:positionV relativeFrom="paragraph">
                <wp:posOffset>-163830</wp:posOffset>
              </wp:positionV>
              <wp:extent cx="5129530" cy="628650"/>
              <wp:effectExtent l="0" t="0" r="0" b="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556" t="92399" r="1556"/>
                      <a:stretch/>
                    </pic:blipFill>
                    <pic:spPr bwMode="auto">
                      <a:xfrm>
                        <a:off x="0" y="0"/>
                        <a:ext cx="5129530" cy="628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5997">
          <w:rPr>
            <w:sz w:val="18"/>
            <w:szCs w:val="18"/>
          </w:rPr>
          <w:fldChar w:fldCharType="begin"/>
        </w:r>
        <w:r w:rsidRPr="00515997">
          <w:rPr>
            <w:sz w:val="18"/>
            <w:szCs w:val="18"/>
          </w:rPr>
          <w:instrText>PAGE   \* MERGEFORMAT</w:instrText>
        </w:r>
        <w:r w:rsidRPr="00515997">
          <w:rPr>
            <w:sz w:val="18"/>
            <w:szCs w:val="18"/>
          </w:rPr>
          <w:fldChar w:fldCharType="separate"/>
        </w:r>
        <w:r w:rsidRPr="00515997">
          <w:rPr>
            <w:sz w:val="18"/>
            <w:szCs w:val="18"/>
          </w:rPr>
          <w:t>2</w:t>
        </w:r>
        <w:r w:rsidRPr="00515997">
          <w:rPr>
            <w:sz w:val="18"/>
            <w:szCs w:val="18"/>
          </w:rPr>
          <w:fldChar w:fldCharType="end"/>
        </w:r>
      </w:p>
    </w:sdtContent>
  </w:sdt>
  <w:p w14:paraId="6A0DBDC2" w14:textId="292FDE4D" w:rsidR="009F5CA4" w:rsidRDefault="009F5C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82E5" w14:textId="6BE7E3CD" w:rsidR="00325369" w:rsidRDefault="00325369">
    <w:pPr>
      <w:pStyle w:val="Pidipagina"/>
      <w:jc w:val="right"/>
    </w:pPr>
    <w:r w:rsidRPr="00896452">
      <w:rPr>
        <w:noProof/>
        <w:sz w:val="18"/>
        <w:szCs w:val="18"/>
      </w:rPr>
      <w:drawing>
        <wp:anchor distT="0" distB="0" distL="53975" distR="114300" simplePos="0" relativeHeight="251663360" behindDoc="0" locked="0" layoutInCell="1" allowOverlap="1" wp14:anchorId="5C912045" wp14:editId="3EA1A5FD">
          <wp:simplePos x="0" y="0"/>
          <wp:positionH relativeFrom="column">
            <wp:posOffset>-387350</wp:posOffset>
          </wp:positionH>
          <wp:positionV relativeFrom="paragraph">
            <wp:posOffset>-282897</wp:posOffset>
          </wp:positionV>
          <wp:extent cx="5129530" cy="6286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56" t="92399" r="1556"/>
                  <a:stretch/>
                </pic:blipFill>
                <pic:spPr bwMode="auto">
                  <a:xfrm>
                    <a:off x="0" y="0"/>
                    <a:ext cx="51295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80477983"/>
        <w:docPartObj>
          <w:docPartGallery w:val="Page Numbers (Bottom of Page)"/>
          <w:docPartUnique/>
        </w:docPartObj>
      </w:sdtPr>
      <w:sdtContent>
        <w:r w:rsidRPr="00325369">
          <w:rPr>
            <w:sz w:val="18"/>
            <w:szCs w:val="18"/>
          </w:rPr>
          <w:fldChar w:fldCharType="begin"/>
        </w:r>
        <w:r w:rsidRPr="00325369">
          <w:rPr>
            <w:sz w:val="18"/>
            <w:szCs w:val="18"/>
          </w:rPr>
          <w:instrText>PAGE   \* MERGEFORMAT</w:instrText>
        </w:r>
        <w:r w:rsidRPr="00325369">
          <w:rPr>
            <w:sz w:val="18"/>
            <w:szCs w:val="18"/>
          </w:rPr>
          <w:fldChar w:fldCharType="separate"/>
        </w:r>
        <w:r w:rsidRPr="00325369">
          <w:rPr>
            <w:sz w:val="18"/>
            <w:szCs w:val="18"/>
          </w:rPr>
          <w:t>2</w:t>
        </w:r>
        <w:r w:rsidRPr="00325369">
          <w:rPr>
            <w:sz w:val="18"/>
            <w:szCs w:val="18"/>
          </w:rPr>
          <w:fldChar w:fldCharType="end"/>
        </w:r>
      </w:sdtContent>
    </w:sdt>
  </w:p>
  <w:p w14:paraId="321F03FD" w14:textId="50B8EDC5" w:rsidR="00BA61DD" w:rsidRDefault="00BA61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59C3" w14:textId="77777777" w:rsidR="00723F20" w:rsidRDefault="00723F20" w:rsidP="007C5F05">
      <w:pPr>
        <w:spacing w:after="0" w:line="240" w:lineRule="auto"/>
      </w:pPr>
      <w:r>
        <w:separator/>
      </w:r>
    </w:p>
  </w:footnote>
  <w:footnote w:type="continuationSeparator" w:id="0">
    <w:p w14:paraId="261880AE" w14:textId="77777777" w:rsidR="00723F20" w:rsidRDefault="00723F20" w:rsidP="007C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3E7C" w14:textId="6F6AB67E" w:rsidR="00BA61DD" w:rsidRDefault="00BA61D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BDB04" wp14:editId="26FB788C">
          <wp:simplePos x="0" y="0"/>
          <wp:positionH relativeFrom="column">
            <wp:posOffset>-542290</wp:posOffset>
          </wp:positionH>
          <wp:positionV relativeFrom="paragraph">
            <wp:posOffset>-349250</wp:posOffset>
          </wp:positionV>
          <wp:extent cx="7232015" cy="234378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087"/>
                  <a:stretch/>
                </pic:blipFill>
                <pic:spPr bwMode="auto">
                  <a:xfrm>
                    <a:off x="0" y="0"/>
                    <a:ext cx="7232015" cy="2343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05"/>
    <w:rsid w:val="00017E49"/>
    <w:rsid w:val="000A06B6"/>
    <w:rsid w:val="002357B5"/>
    <w:rsid w:val="00240769"/>
    <w:rsid w:val="00287287"/>
    <w:rsid w:val="00297883"/>
    <w:rsid w:val="00325369"/>
    <w:rsid w:val="003309B8"/>
    <w:rsid w:val="004D10BA"/>
    <w:rsid w:val="00513B02"/>
    <w:rsid w:val="00515997"/>
    <w:rsid w:val="005B1B42"/>
    <w:rsid w:val="00723F20"/>
    <w:rsid w:val="00751B0B"/>
    <w:rsid w:val="007712AF"/>
    <w:rsid w:val="007A70D0"/>
    <w:rsid w:val="007C5F05"/>
    <w:rsid w:val="007D4754"/>
    <w:rsid w:val="00896452"/>
    <w:rsid w:val="00963E37"/>
    <w:rsid w:val="009A7A1B"/>
    <w:rsid w:val="009E17A6"/>
    <w:rsid w:val="009F5CA4"/>
    <w:rsid w:val="00A22201"/>
    <w:rsid w:val="00A7266A"/>
    <w:rsid w:val="00A768F9"/>
    <w:rsid w:val="00AA2BFD"/>
    <w:rsid w:val="00BA61DD"/>
    <w:rsid w:val="00C84EA7"/>
    <w:rsid w:val="00CC1B5E"/>
    <w:rsid w:val="00E06004"/>
    <w:rsid w:val="00E973E9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A72A"/>
  <w15:chartTrackingRefBased/>
  <w15:docId w15:val="{4F99EEE8-4F7B-47BD-A59C-4DAB0AE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F05"/>
  </w:style>
  <w:style w:type="paragraph" w:styleId="Pidipagina">
    <w:name w:val="footer"/>
    <w:basedOn w:val="Normale"/>
    <w:link w:val="PidipaginaCarattere"/>
    <w:uiPriority w:val="99"/>
    <w:unhideWhenUsed/>
    <w:rsid w:val="007C5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05"/>
  </w:style>
  <w:style w:type="paragraph" w:styleId="NormaleWeb">
    <w:name w:val="Normal (Web)"/>
    <w:basedOn w:val="Normale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olitopanetto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134-C5A8-4EC7-8867-4CB4256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Clienti4</dc:creator>
  <cp:keywords/>
  <dc:description/>
  <cp:lastModifiedBy>Loison Clienti4</cp:lastModifiedBy>
  <cp:revision>17</cp:revision>
  <cp:lastPrinted>2022-09-28T09:57:00Z</cp:lastPrinted>
  <dcterms:created xsi:type="dcterms:W3CDTF">2022-09-28T09:03:00Z</dcterms:created>
  <dcterms:modified xsi:type="dcterms:W3CDTF">2022-09-29T07:08:00Z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05aa4b0cf49849a425eca48bbbdbc3fe6b6f3e5de2620d631ff401a4aa9eb770</vt:lpwstr>
  </property>
</Properties>
</file>