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79726" w14:textId="77777777" w:rsidR="00B6616F" w:rsidRDefault="00000000">
      <w:pPr>
        <w:spacing w:after="120" w:line="240" w:lineRule="auto"/>
        <w:jc w:val="center"/>
        <w:rPr>
          <w:rFonts w:ascii="Amiri" w:hAnsi="Amiri"/>
          <w:sz w:val="20"/>
          <w:szCs w:val="20"/>
        </w:rPr>
      </w:pPr>
      <w:r>
        <w:rPr>
          <w:rFonts w:ascii="Amiri" w:eastAsia="Amiri" w:hAnsi="Amiri" w:cs="Amiri"/>
          <w:b/>
          <w:sz w:val="20"/>
          <w:szCs w:val="20"/>
          <w:lang w:val="en-GB" w:bidi="en-GB"/>
        </w:rPr>
        <w:t>WINTER PRESS RELEASE NO. 3 2022</w:t>
      </w:r>
    </w:p>
    <w:p w14:paraId="2D2E7242" w14:textId="77777777" w:rsidR="00B6616F" w:rsidRDefault="00000000">
      <w:pPr>
        <w:spacing w:after="120" w:line="240" w:lineRule="auto"/>
        <w:jc w:val="center"/>
      </w:pPr>
      <w:r>
        <w:rPr>
          <w:rStyle w:val="Enfasi"/>
          <w:rFonts w:ascii="Amiri" w:eastAsia="NSimSun" w:hAnsi="Amiri" w:cs="Arial"/>
          <w:b/>
          <w:i w:val="0"/>
          <w:kern w:val="2"/>
          <w:sz w:val="40"/>
          <w:szCs w:val="40"/>
          <w:lang w:val="en-GB" w:bidi="en-GB"/>
        </w:rPr>
        <w:t>Christmas 2022 Collections: “Dream with the heart of the greatest and see the world with the eyes of a child”</w:t>
      </w:r>
      <w:r>
        <w:rPr>
          <w:rFonts w:ascii="Amiri" w:eastAsia="Amiri" w:hAnsi="Amiri" w:cs="Amiri"/>
          <w:b/>
          <w:sz w:val="28"/>
          <w:szCs w:val="28"/>
          <w:lang w:val="en-GB" w:bidi="en-GB"/>
        </w:rPr>
        <w:br/>
      </w:r>
    </w:p>
    <w:p w14:paraId="69E22591" w14:textId="77777777" w:rsidR="00B6616F" w:rsidRDefault="00000000">
      <w:r>
        <w:rPr>
          <w:rStyle w:val="Enfasi"/>
          <w:rFonts w:ascii="Amiri" w:eastAsia="Amiri" w:hAnsi="Amiri" w:cs="Amiri"/>
          <w:i w:val="0"/>
          <w:sz w:val="28"/>
          <w:szCs w:val="28"/>
          <w:lang w:val="en-GB" w:bidi="en-GB"/>
        </w:rPr>
        <w:t>“</w:t>
      </w:r>
      <w:r>
        <w:rPr>
          <w:rStyle w:val="Enfasi"/>
          <w:rFonts w:ascii="Amiri" w:eastAsia="Amiri" w:hAnsi="Amiri" w:cs="Amiri"/>
          <w:sz w:val="28"/>
          <w:szCs w:val="28"/>
          <w:lang w:val="en-GB" w:bidi="en-GB"/>
        </w:rPr>
        <w:t>At the end of the year the time comes when we usually reflect on what we have dealt with, the goals we have reached, the experiences that have enriched us, the moments of joy, but also those of despair. At Christmas, one reflects on the memory of past times, on one’s own experiences, ready to intertwine with plans for the coming year.</w:t>
      </w:r>
    </w:p>
    <w:p w14:paraId="23C8127B" w14:textId="77777777" w:rsidR="00B6616F" w:rsidRDefault="00000000">
      <w:pPr>
        <w:spacing w:after="120" w:line="240" w:lineRule="auto"/>
        <w:jc w:val="center"/>
      </w:pPr>
      <w:r>
        <w:rPr>
          <w:rStyle w:val="Enfasi"/>
          <w:rFonts w:ascii="Amiri" w:eastAsia="Amiri" w:hAnsi="Amiri" w:cs="Amiri"/>
          <w:sz w:val="28"/>
          <w:szCs w:val="28"/>
          <w:lang w:val="en-GB" w:bidi="en-GB"/>
        </w:rPr>
        <w:t>Sonia Design believes in the joy of sharing and love, in those small deeds that, after all, are the biggest ones. This Christmas collection seeks to remind each one of us precisely that: to tell us to dream with the heart of the greatest and see the world with the eyes of a child</w:t>
      </w:r>
      <w:r>
        <w:rPr>
          <w:rStyle w:val="Enfasi"/>
          <w:rFonts w:ascii="Amiri" w:eastAsia="Amiri" w:hAnsi="Amiri" w:cs="Amiri"/>
          <w:i w:val="0"/>
          <w:sz w:val="28"/>
          <w:szCs w:val="28"/>
          <w:lang w:val="en-GB" w:bidi="en-GB"/>
        </w:rPr>
        <w:t xml:space="preserve">”. </w:t>
      </w:r>
    </w:p>
    <w:p w14:paraId="4D79B440" w14:textId="77777777" w:rsidR="00B6616F" w:rsidRDefault="00B6616F">
      <w:pPr>
        <w:spacing w:line="240" w:lineRule="auto"/>
        <w:jc w:val="both"/>
        <w:rPr>
          <w:rFonts w:ascii="Amiri" w:hAnsi="Amiri" w:cs="Amiri"/>
          <w:sz w:val="24"/>
          <w:szCs w:val="24"/>
        </w:rPr>
      </w:pPr>
    </w:p>
    <w:p w14:paraId="5104E499" w14:textId="77777777" w:rsidR="00B6616F" w:rsidRDefault="00000000">
      <w:r>
        <w:rPr>
          <w:rStyle w:val="Enfasi"/>
          <w:rFonts w:ascii="Amiri" w:eastAsia="Amiri" w:hAnsi="Amiri" w:cs="Amiri"/>
          <w:i w:val="0"/>
          <w:sz w:val="24"/>
          <w:szCs w:val="24"/>
          <w:lang w:val="en-GB" w:bidi="en-GB"/>
        </w:rPr>
        <w:t xml:space="preserve">These words that paint an almost </w:t>
      </w:r>
      <w:proofErr w:type="spellStart"/>
      <w:r>
        <w:rPr>
          <w:rStyle w:val="Enfasi"/>
          <w:rFonts w:ascii="Amiri" w:eastAsia="Amiri" w:hAnsi="Amiri" w:cs="Amiri"/>
          <w:i w:val="0"/>
          <w:sz w:val="24"/>
          <w:szCs w:val="24"/>
          <w:lang w:val="en-GB" w:bidi="en-GB"/>
        </w:rPr>
        <w:t>Pascoli</w:t>
      </w:r>
      <w:proofErr w:type="spellEnd"/>
      <w:r>
        <w:rPr>
          <w:rStyle w:val="Enfasi"/>
          <w:rFonts w:ascii="Amiri" w:eastAsia="Amiri" w:hAnsi="Amiri" w:cs="Amiri"/>
          <w:i w:val="0"/>
          <w:sz w:val="24"/>
          <w:szCs w:val="24"/>
          <w:lang w:val="en-GB" w:bidi="en-GB"/>
        </w:rPr>
        <w:t xml:space="preserve">-like picture of the candid and gentle human soul introduce Sonia </w:t>
      </w:r>
      <w:proofErr w:type="spellStart"/>
      <w:r>
        <w:rPr>
          <w:rStyle w:val="Enfasi"/>
          <w:rFonts w:ascii="Amiri" w:eastAsia="Amiri" w:hAnsi="Amiri" w:cs="Amiri"/>
          <w:i w:val="0"/>
          <w:sz w:val="24"/>
          <w:szCs w:val="24"/>
          <w:lang w:val="en-GB" w:bidi="en-GB"/>
        </w:rPr>
        <w:t>Pilla’s</w:t>
      </w:r>
      <w:proofErr w:type="spellEnd"/>
      <w:r>
        <w:rPr>
          <w:rStyle w:val="Enfasi"/>
          <w:rFonts w:ascii="Amiri" w:eastAsia="Amiri" w:hAnsi="Amiri" w:cs="Amiri"/>
          <w:i w:val="0"/>
          <w:sz w:val="24"/>
          <w:szCs w:val="24"/>
          <w:lang w:val="en-GB" w:bidi="en-GB"/>
        </w:rPr>
        <w:t xml:space="preserve"> 2022 collections, the theme of which is “</w:t>
      </w:r>
      <w:r>
        <w:rPr>
          <w:rStyle w:val="Enfasi"/>
          <w:rFonts w:ascii="Amiri" w:eastAsia="Amiri" w:hAnsi="Amiri" w:cs="Amiri"/>
          <w:b/>
          <w:i w:val="0"/>
          <w:sz w:val="24"/>
          <w:szCs w:val="24"/>
          <w:lang w:val="en-GB" w:bidi="en-GB"/>
        </w:rPr>
        <w:t>The Traditions of a Magical Christmas</w:t>
      </w:r>
      <w:r>
        <w:rPr>
          <w:rStyle w:val="Enfasi"/>
          <w:rFonts w:ascii="Amiri" w:eastAsia="Amiri" w:hAnsi="Amiri" w:cs="Amiri"/>
          <w:i w:val="0"/>
          <w:sz w:val="24"/>
          <w:szCs w:val="24"/>
          <w:lang w:val="en-GB" w:bidi="en-GB"/>
        </w:rPr>
        <w:t xml:space="preserve">” entirely drawn from her ideas and emotions. It all revolves around the word </w:t>
      </w:r>
      <w:r>
        <w:rPr>
          <w:rStyle w:val="Enfasi"/>
          <w:rFonts w:ascii="Amiri" w:eastAsia="Amiri" w:hAnsi="Amiri" w:cs="Amiri"/>
          <w:b/>
          <w:i w:val="0"/>
          <w:sz w:val="24"/>
          <w:szCs w:val="24"/>
          <w:lang w:val="en-GB" w:bidi="en-GB"/>
        </w:rPr>
        <w:t>LOVE</w:t>
      </w:r>
      <w:r>
        <w:rPr>
          <w:rStyle w:val="Enfasi"/>
          <w:rFonts w:ascii="Amiri" w:eastAsia="Amiri" w:hAnsi="Amiri" w:cs="Amiri"/>
          <w:i w:val="0"/>
          <w:sz w:val="24"/>
          <w:szCs w:val="24"/>
          <w:lang w:val="en-GB" w:bidi="en-GB"/>
        </w:rPr>
        <w:t>: giving with no need for receiving, offering something without expecting anything in return. If we learn to give and share with love, we can live in harmony and always with a smile on our lips.</w:t>
      </w:r>
    </w:p>
    <w:p w14:paraId="43C2AA42" w14:textId="77777777" w:rsidR="00B6616F" w:rsidRDefault="00000000">
      <w:r>
        <w:rPr>
          <w:rStyle w:val="Enfasi"/>
          <w:rFonts w:ascii="Amiri" w:eastAsia="Amiri" w:hAnsi="Amiri" w:cs="Amiri"/>
          <w:i w:val="0"/>
          <w:sz w:val="24"/>
          <w:szCs w:val="24"/>
          <w:lang w:val="en-GB" w:bidi="en-GB"/>
        </w:rPr>
        <w:t xml:space="preserve">The collections provide glimpses of wintry days, designed for </w:t>
      </w:r>
      <w:proofErr w:type="spellStart"/>
      <w:r>
        <w:rPr>
          <w:rStyle w:val="Enfasi"/>
          <w:rFonts w:ascii="Amiri" w:eastAsia="Amiri" w:hAnsi="Amiri" w:cs="Amiri"/>
          <w:i w:val="0"/>
          <w:sz w:val="24"/>
          <w:szCs w:val="24"/>
          <w:lang w:val="en-GB" w:bidi="en-GB"/>
        </w:rPr>
        <w:t>Loison</w:t>
      </w:r>
      <w:proofErr w:type="spellEnd"/>
      <w:r>
        <w:rPr>
          <w:rStyle w:val="Enfasi"/>
          <w:rFonts w:ascii="Amiri" w:eastAsia="Amiri" w:hAnsi="Amiri" w:cs="Amiri"/>
          <w:i w:val="0"/>
          <w:sz w:val="24"/>
          <w:szCs w:val="24"/>
          <w:lang w:val="en-GB" w:bidi="en-GB"/>
        </w:rPr>
        <w:t xml:space="preserve"> with a retro style that highlights Sonia’s feelings: Christmassy moments lived with the </w:t>
      </w:r>
      <w:proofErr w:type="spellStart"/>
      <w:r>
        <w:rPr>
          <w:rStyle w:val="Enfasi"/>
          <w:rFonts w:ascii="Amiri" w:eastAsia="Amiri" w:hAnsi="Amiri" w:cs="Amiri"/>
          <w:i w:val="0"/>
          <w:sz w:val="24"/>
          <w:szCs w:val="24"/>
          <w:lang w:val="en-GB" w:bidi="en-GB"/>
        </w:rPr>
        <w:t>lightheartedness</w:t>
      </w:r>
      <w:proofErr w:type="spellEnd"/>
      <w:r>
        <w:rPr>
          <w:rStyle w:val="Enfasi"/>
          <w:rFonts w:ascii="Amiri" w:eastAsia="Amiri" w:hAnsi="Amiri" w:cs="Amiri"/>
          <w:i w:val="0"/>
          <w:sz w:val="24"/>
          <w:szCs w:val="24"/>
          <w:lang w:val="en-GB" w:bidi="en-GB"/>
        </w:rPr>
        <w:t xml:space="preserve"> of childhood, a treasure chest of emotions enclosed in enduring memories. </w:t>
      </w:r>
    </w:p>
    <w:p w14:paraId="1E0A764D" w14:textId="77777777" w:rsidR="00B6616F" w:rsidRDefault="00000000">
      <w:r>
        <w:rPr>
          <w:rStyle w:val="Enfasi"/>
          <w:rFonts w:ascii="Amiri" w:eastAsia="Amiri" w:hAnsi="Amiri" w:cs="Amiri"/>
          <w:i w:val="0"/>
          <w:sz w:val="24"/>
          <w:szCs w:val="24"/>
          <w:lang w:val="en-GB" w:bidi="en-GB"/>
        </w:rPr>
        <w:t xml:space="preserve">The pictures are </w:t>
      </w:r>
      <w:r>
        <w:rPr>
          <w:rStyle w:val="Enfasi"/>
          <w:rFonts w:ascii="Amiri" w:eastAsia="Amiri" w:hAnsi="Amiri" w:cs="Amiri"/>
          <w:b/>
          <w:i w:val="0"/>
          <w:sz w:val="24"/>
          <w:szCs w:val="24"/>
          <w:lang w:val="en-GB" w:bidi="en-GB"/>
        </w:rPr>
        <w:t xml:space="preserve">all different according to the collection and flavour: </w:t>
      </w:r>
      <w:r>
        <w:rPr>
          <w:rStyle w:val="Enfasi"/>
          <w:rFonts w:ascii="Amiri" w:eastAsia="Amiri" w:hAnsi="Amiri" w:cs="Amiri"/>
          <w:i w:val="0"/>
          <w:sz w:val="24"/>
          <w:szCs w:val="24"/>
          <w:lang w:val="en-GB" w:bidi="en-GB"/>
        </w:rPr>
        <w:t>each package is therefore a “canvas” with different art.</w:t>
      </w:r>
    </w:p>
    <w:p w14:paraId="12693706" w14:textId="77777777" w:rsidR="00B6616F" w:rsidRDefault="00B6616F">
      <w:pPr>
        <w:rPr>
          <w:rStyle w:val="Enfasi"/>
          <w:rFonts w:ascii="Amiri" w:hAnsi="Amiri"/>
          <w:i w:val="0"/>
          <w:iCs w:val="0"/>
          <w:sz w:val="24"/>
          <w:szCs w:val="24"/>
          <w:lang w:eastAsia="zh-CN" w:bidi="hi-IN"/>
        </w:rPr>
      </w:pPr>
    </w:p>
    <w:p w14:paraId="6970ACDB" w14:textId="77777777" w:rsidR="00B6616F" w:rsidRDefault="00000000">
      <w:r>
        <w:rPr>
          <w:rStyle w:val="Enfasi"/>
          <w:rFonts w:ascii="Amiri" w:eastAsia="Amiri" w:hAnsi="Amiri" w:cs="Amiri"/>
          <w:b/>
          <w:i w:val="0"/>
          <w:sz w:val="24"/>
          <w:szCs w:val="24"/>
          <w:lang w:val="en-GB" w:bidi="en-GB"/>
        </w:rPr>
        <w:t>FATHER CHRISTMAS COLLECTION</w:t>
      </w:r>
    </w:p>
    <w:p w14:paraId="22A438EF" w14:textId="77777777" w:rsidR="00B6616F" w:rsidRDefault="00000000">
      <w:r>
        <w:rPr>
          <w:rStyle w:val="Enfasi"/>
          <w:rFonts w:ascii="Amiri" w:eastAsia="Amiri" w:hAnsi="Amiri" w:cs="Amiri"/>
          <w:i w:val="0"/>
          <w:sz w:val="24"/>
          <w:szCs w:val="24"/>
          <w:lang w:val="en-GB" w:bidi="en-GB"/>
        </w:rPr>
        <w:t xml:space="preserve">The only collection exclusively devoted to Pandoro centres around Father Christmas and his job – bringing joy to children. </w:t>
      </w:r>
    </w:p>
    <w:p w14:paraId="1128E778" w14:textId="77777777" w:rsidR="00B6616F" w:rsidRDefault="00000000">
      <w:r>
        <w:rPr>
          <w:rStyle w:val="Enfasi"/>
          <w:rFonts w:ascii="Amiri" w:eastAsia="Amiri" w:hAnsi="Amiri" w:cs="Amiri"/>
          <w:i w:val="0"/>
          <w:sz w:val="24"/>
          <w:szCs w:val="24"/>
          <w:lang w:val="en-GB" w:bidi="en-GB"/>
        </w:rPr>
        <w:lastRenderedPageBreak/>
        <w:t xml:space="preserve">There are four 1kg versions: with </w:t>
      </w:r>
      <w:r>
        <w:rPr>
          <w:rStyle w:val="Enfasi"/>
          <w:rFonts w:ascii="Amiri" w:eastAsia="Amiri" w:hAnsi="Amiri" w:cs="Amiri"/>
          <w:b/>
          <w:i w:val="0"/>
          <w:sz w:val="24"/>
          <w:szCs w:val="24"/>
          <w:lang w:val="en-GB" w:bidi="en-GB"/>
        </w:rPr>
        <w:t>Zabaglione</w:t>
      </w:r>
      <w:r>
        <w:rPr>
          <w:rStyle w:val="Enfasi"/>
          <w:rFonts w:ascii="Amiri" w:eastAsia="Amiri" w:hAnsi="Amiri" w:cs="Amiri"/>
          <w:i w:val="0"/>
          <w:sz w:val="24"/>
          <w:szCs w:val="24"/>
          <w:lang w:val="en-GB" w:bidi="en-GB"/>
        </w:rPr>
        <w:t xml:space="preserve">, creamy and intense, ideal for this soft leavened product; filled with </w:t>
      </w:r>
      <w:r>
        <w:rPr>
          <w:rStyle w:val="Enfasi"/>
          <w:rFonts w:ascii="Amiri" w:eastAsia="Amiri" w:hAnsi="Amiri" w:cs="Amiri"/>
          <w:b/>
          <w:i w:val="0"/>
          <w:sz w:val="24"/>
          <w:szCs w:val="24"/>
          <w:lang w:val="en-GB" w:bidi="en-GB"/>
        </w:rPr>
        <w:t>Chocolate</w:t>
      </w:r>
      <w:r>
        <w:rPr>
          <w:rStyle w:val="Enfasi"/>
          <w:rFonts w:ascii="Amiri" w:eastAsia="Amiri" w:hAnsi="Amiri" w:cs="Amiri"/>
          <w:i w:val="0"/>
          <w:sz w:val="24"/>
          <w:szCs w:val="24"/>
          <w:lang w:val="en-GB" w:bidi="en-GB"/>
        </w:rPr>
        <w:t xml:space="preserve"> made with highly selected South-American cocoa Grand Crus; with </w:t>
      </w:r>
      <w:r>
        <w:rPr>
          <w:rStyle w:val="Enfasi"/>
          <w:rFonts w:ascii="Amiri" w:eastAsia="Amiri" w:hAnsi="Amiri" w:cs="Amiri"/>
          <w:b/>
          <w:i w:val="0"/>
          <w:sz w:val="24"/>
          <w:szCs w:val="24"/>
          <w:lang w:val="en-GB" w:bidi="en-GB"/>
        </w:rPr>
        <w:t>Salted Caramel</w:t>
      </w:r>
      <w:r>
        <w:rPr>
          <w:rStyle w:val="Enfasi"/>
          <w:rFonts w:ascii="Amiri" w:eastAsia="Amiri" w:hAnsi="Amiri" w:cs="Amiri"/>
          <w:i w:val="0"/>
          <w:sz w:val="24"/>
          <w:szCs w:val="24"/>
          <w:lang w:val="en-GB" w:bidi="en-GB"/>
        </w:rPr>
        <w:t xml:space="preserve">, a flavour that is increasingly successful, year after year; </w:t>
      </w:r>
      <w:r>
        <w:rPr>
          <w:rStyle w:val="Enfasi"/>
          <w:rFonts w:ascii="Amiri" w:eastAsia="Amiri" w:hAnsi="Amiri" w:cs="Amiri"/>
          <w:b/>
          <w:i w:val="0"/>
          <w:sz w:val="24"/>
          <w:szCs w:val="24"/>
          <w:lang w:val="en-GB" w:bidi="en-GB"/>
        </w:rPr>
        <w:t>Classic</w:t>
      </w:r>
      <w:r>
        <w:rPr>
          <w:rStyle w:val="Enfasi"/>
          <w:rFonts w:ascii="Amiri" w:eastAsia="Amiri" w:hAnsi="Amiri" w:cs="Amiri"/>
          <w:i w:val="0"/>
          <w:sz w:val="24"/>
          <w:szCs w:val="24"/>
          <w:lang w:val="en-GB" w:bidi="en-GB"/>
        </w:rPr>
        <w:t xml:space="preserve">, in the traditional version with plenty of butter and natural </w:t>
      </w:r>
      <w:proofErr w:type="spellStart"/>
      <w:r>
        <w:rPr>
          <w:rStyle w:val="Enfasi"/>
          <w:rFonts w:ascii="Amiri" w:eastAsia="Amiri" w:hAnsi="Amiri" w:cs="Amiri"/>
          <w:i w:val="0"/>
          <w:sz w:val="24"/>
          <w:szCs w:val="24"/>
          <w:lang w:val="en-GB" w:bidi="en-GB"/>
        </w:rPr>
        <w:t>Mananara</w:t>
      </w:r>
      <w:proofErr w:type="spellEnd"/>
      <w:r>
        <w:rPr>
          <w:rStyle w:val="Enfasi"/>
          <w:rFonts w:ascii="Amiri" w:eastAsia="Amiri" w:hAnsi="Amiri" w:cs="Amiri"/>
          <w:i w:val="0"/>
          <w:sz w:val="24"/>
          <w:szCs w:val="24"/>
          <w:lang w:val="en-GB" w:bidi="en-GB"/>
        </w:rPr>
        <w:t xml:space="preserve"> vanilla from Madagascar</w:t>
      </w:r>
    </w:p>
    <w:p w14:paraId="6944945F" w14:textId="77777777" w:rsidR="00B6616F" w:rsidRDefault="00000000">
      <w:r>
        <w:rPr>
          <w:rStyle w:val="Enfasi"/>
          <w:rFonts w:ascii="Amiri" w:eastAsia="Amiri" w:hAnsi="Amiri" w:cs="Amiri"/>
          <w:sz w:val="24"/>
          <w:szCs w:val="24"/>
          <w:lang w:val="en-GB" w:bidi="en-GB"/>
        </w:rPr>
        <w:t>Pg 60 of the Winter 2022 catalogue</w:t>
      </w:r>
    </w:p>
    <w:p w14:paraId="06FD000B" w14:textId="77777777" w:rsidR="00B6616F" w:rsidRDefault="00B6616F">
      <w:pPr>
        <w:rPr>
          <w:rStyle w:val="Enfasi"/>
          <w:rFonts w:ascii="Amiri" w:hAnsi="Amiri"/>
          <w:sz w:val="24"/>
          <w:szCs w:val="24"/>
          <w:lang w:eastAsia="zh-CN" w:bidi="hi-IN"/>
        </w:rPr>
      </w:pPr>
    </w:p>
    <w:p w14:paraId="32F75F51" w14:textId="77777777" w:rsidR="00B6616F" w:rsidRDefault="00000000">
      <w:r>
        <w:rPr>
          <w:rStyle w:val="Enfasi"/>
          <w:rFonts w:ascii="Amiri" w:eastAsia="Amiri" w:hAnsi="Amiri" w:cs="Amiri"/>
          <w:b/>
          <w:i w:val="0"/>
          <w:sz w:val="24"/>
          <w:szCs w:val="24"/>
          <w:lang w:val="en-GB" w:bidi="en-GB"/>
        </w:rPr>
        <w:t>PUPPY COLLECTION</w:t>
      </w:r>
    </w:p>
    <w:p w14:paraId="57107E8A" w14:textId="77777777" w:rsidR="00B6616F" w:rsidRDefault="00000000">
      <w:r>
        <w:rPr>
          <w:rStyle w:val="Enfasi"/>
          <w:rFonts w:ascii="Amiri" w:eastAsia="Amiri" w:hAnsi="Amiri" w:cs="Amiri"/>
          <w:i w:val="0"/>
          <w:sz w:val="24"/>
          <w:szCs w:val="24"/>
          <w:lang w:val="en-GB" w:bidi="en-GB"/>
        </w:rPr>
        <w:t>The case to be reused opens the curtain on a collection of illustrations of super cute puppies.</w:t>
      </w:r>
    </w:p>
    <w:p w14:paraId="2ED3655A" w14:textId="77777777" w:rsidR="00B6616F" w:rsidRDefault="00000000">
      <w:r>
        <w:rPr>
          <w:rStyle w:val="Enfasi"/>
          <w:rFonts w:ascii="Amiri" w:eastAsia="Amiri" w:hAnsi="Amiri" w:cs="Amiri"/>
          <w:i w:val="0"/>
          <w:sz w:val="24"/>
          <w:szCs w:val="24"/>
          <w:lang w:val="en-GB" w:bidi="en-GB"/>
        </w:rPr>
        <w:t xml:space="preserve">The line includes 4 Made in </w:t>
      </w:r>
      <w:proofErr w:type="spellStart"/>
      <w:r>
        <w:rPr>
          <w:rStyle w:val="Enfasi"/>
          <w:rFonts w:ascii="Amiri" w:eastAsia="Amiri" w:hAnsi="Amiri" w:cs="Amiri"/>
          <w:i w:val="0"/>
          <w:sz w:val="24"/>
          <w:szCs w:val="24"/>
          <w:lang w:val="en-GB" w:bidi="en-GB"/>
        </w:rPr>
        <w:t>Loison</w:t>
      </w:r>
      <w:proofErr w:type="spellEnd"/>
      <w:r>
        <w:rPr>
          <w:rStyle w:val="Enfasi"/>
          <w:rFonts w:ascii="Amiri" w:eastAsia="Amiri" w:hAnsi="Amiri" w:cs="Amiri"/>
          <w:i w:val="0"/>
          <w:sz w:val="24"/>
          <w:szCs w:val="24"/>
          <w:lang w:val="en-GB" w:bidi="en-GB"/>
        </w:rPr>
        <w:t xml:space="preserve"> flavours in the 500g format: the Panettone with </w:t>
      </w:r>
      <w:r>
        <w:rPr>
          <w:rStyle w:val="Enfasi"/>
          <w:rFonts w:ascii="Amiri" w:eastAsia="Amiri" w:hAnsi="Amiri" w:cs="Amiri"/>
          <w:b/>
          <w:i w:val="0"/>
          <w:sz w:val="24"/>
          <w:szCs w:val="24"/>
          <w:lang w:val="en-GB" w:bidi="en-GB"/>
        </w:rPr>
        <w:t>Marrons Glacé</w:t>
      </w:r>
      <w:r>
        <w:rPr>
          <w:rStyle w:val="Enfasi"/>
          <w:rFonts w:ascii="Amiri" w:eastAsia="Amiri" w:hAnsi="Amiri" w:cs="Amiri"/>
          <w:i w:val="0"/>
          <w:sz w:val="24"/>
          <w:szCs w:val="24"/>
          <w:lang w:val="en-GB" w:bidi="en-GB"/>
        </w:rPr>
        <w:t xml:space="preserve">, rich in glazed chestnut cream, with large chunks of glazed chestnuts as well; </w:t>
      </w:r>
      <w:r>
        <w:rPr>
          <w:rStyle w:val="Enfasi"/>
          <w:rFonts w:ascii="Amiri" w:eastAsia="Amiri" w:hAnsi="Amiri" w:cs="Amiri"/>
          <w:b/>
          <w:i w:val="0"/>
          <w:sz w:val="24"/>
          <w:szCs w:val="24"/>
          <w:lang w:val="en-GB" w:bidi="en-GB"/>
        </w:rPr>
        <w:t xml:space="preserve">Classic </w:t>
      </w:r>
      <w:proofErr w:type="spellStart"/>
      <w:r>
        <w:rPr>
          <w:rStyle w:val="Enfasi"/>
          <w:rFonts w:ascii="Amiri" w:eastAsia="Amiri" w:hAnsi="Amiri" w:cs="Amiri"/>
          <w:b/>
          <w:i w:val="0"/>
          <w:sz w:val="24"/>
          <w:szCs w:val="24"/>
          <w:lang w:val="en-GB" w:bidi="en-GB"/>
        </w:rPr>
        <w:t>a.D.</w:t>
      </w:r>
      <w:proofErr w:type="spellEnd"/>
      <w:r>
        <w:rPr>
          <w:rStyle w:val="Enfasi"/>
          <w:rFonts w:ascii="Amiri" w:eastAsia="Amiri" w:hAnsi="Amiri" w:cs="Amiri"/>
          <w:b/>
          <w:i w:val="0"/>
          <w:sz w:val="24"/>
          <w:szCs w:val="24"/>
          <w:lang w:val="en-GB" w:bidi="en-GB"/>
        </w:rPr>
        <w:t xml:space="preserve"> 1476</w:t>
      </w:r>
      <w:r>
        <w:rPr>
          <w:rStyle w:val="Enfasi"/>
          <w:rFonts w:ascii="Amiri" w:eastAsia="Amiri" w:hAnsi="Amiri" w:cs="Amiri"/>
          <w:i w:val="0"/>
          <w:sz w:val="24"/>
          <w:szCs w:val="24"/>
          <w:lang w:val="en-GB" w:bidi="en-GB"/>
        </w:rPr>
        <w:t xml:space="preserve">, generous in candied fruit whose essential oils retain the intensity of freshly picked fruit; with </w:t>
      </w:r>
      <w:r>
        <w:rPr>
          <w:rStyle w:val="Enfasi"/>
          <w:rFonts w:ascii="Amiri" w:eastAsia="Amiri" w:hAnsi="Amiri" w:cs="Amiri"/>
          <w:b/>
          <w:i w:val="0"/>
          <w:sz w:val="24"/>
          <w:szCs w:val="24"/>
          <w:lang w:val="en-GB" w:bidi="en-GB"/>
        </w:rPr>
        <w:t xml:space="preserve">Late Mandarin of </w:t>
      </w:r>
      <w:proofErr w:type="spellStart"/>
      <w:r>
        <w:rPr>
          <w:rStyle w:val="Enfasi"/>
          <w:rFonts w:ascii="Amiri" w:eastAsia="Amiri" w:hAnsi="Amiri" w:cs="Amiri"/>
          <w:b/>
          <w:i w:val="0"/>
          <w:sz w:val="24"/>
          <w:szCs w:val="24"/>
          <w:lang w:val="en-GB" w:bidi="en-GB"/>
        </w:rPr>
        <w:t>Ciaculli</w:t>
      </w:r>
      <w:proofErr w:type="spellEnd"/>
      <w:r>
        <w:rPr>
          <w:rStyle w:val="Enfasi"/>
          <w:rFonts w:ascii="Amiri" w:eastAsia="Amiri" w:hAnsi="Amiri" w:cs="Amiri"/>
          <w:i w:val="0"/>
          <w:sz w:val="24"/>
          <w:szCs w:val="24"/>
          <w:lang w:val="en-GB" w:bidi="en-GB"/>
        </w:rPr>
        <w:t xml:space="preserve"> (Slow Food Praesidium); </w:t>
      </w:r>
      <w:r>
        <w:rPr>
          <w:rStyle w:val="Enfasi"/>
          <w:rFonts w:ascii="Amiri" w:eastAsia="Amiri" w:hAnsi="Amiri" w:cs="Amiri"/>
          <w:b/>
          <w:i w:val="0"/>
          <w:sz w:val="24"/>
          <w:szCs w:val="24"/>
          <w:lang w:val="en-GB" w:bidi="en-GB"/>
        </w:rPr>
        <w:t>Regal Chocolate</w:t>
      </w:r>
      <w:r>
        <w:rPr>
          <w:rStyle w:val="Enfasi"/>
          <w:rFonts w:ascii="Amiri" w:eastAsia="Amiri" w:hAnsi="Amiri" w:cs="Amiri"/>
          <w:i w:val="0"/>
          <w:sz w:val="24"/>
          <w:szCs w:val="24"/>
          <w:lang w:val="en-GB" w:bidi="en-GB"/>
        </w:rPr>
        <w:t xml:space="preserve">, the most delicious panettone thanks to the chocolate chips and the filling cream; </w:t>
      </w:r>
    </w:p>
    <w:p w14:paraId="7EE3F2C7" w14:textId="77777777" w:rsidR="00B6616F" w:rsidRDefault="00000000">
      <w:r>
        <w:rPr>
          <w:rStyle w:val="Enfasi"/>
          <w:rFonts w:ascii="Amiri" w:eastAsia="Amiri" w:hAnsi="Amiri" w:cs="Amiri"/>
          <w:sz w:val="24"/>
          <w:szCs w:val="24"/>
          <w:lang w:val="en-GB" w:bidi="en-GB"/>
        </w:rPr>
        <w:t>Pg 62 of the Winter 2022 catalogue</w:t>
      </w:r>
    </w:p>
    <w:p w14:paraId="09E5A845" w14:textId="77777777" w:rsidR="00B6616F" w:rsidRDefault="00B6616F">
      <w:pPr>
        <w:rPr>
          <w:rFonts w:ascii="Amiri" w:hAnsi="Amiri"/>
          <w:sz w:val="24"/>
          <w:szCs w:val="24"/>
          <w:lang w:eastAsia="zh-CN" w:bidi="hi-IN"/>
        </w:rPr>
      </w:pPr>
    </w:p>
    <w:p w14:paraId="4A7508CD" w14:textId="77777777" w:rsidR="00B6616F" w:rsidRDefault="00000000">
      <w:r>
        <w:rPr>
          <w:rStyle w:val="Enfasi"/>
          <w:rFonts w:ascii="Amiri" w:eastAsia="Amiri" w:hAnsi="Amiri" w:cs="Amiri"/>
          <w:b/>
          <w:i w:val="0"/>
          <w:sz w:val="24"/>
          <w:szCs w:val="24"/>
          <w:lang w:val="en-GB" w:bidi="en-GB"/>
        </w:rPr>
        <w:t>CHRISTMAS COLLECTION</w:t>
      </w:r>
    </w:p>
    <w:p w14:paraId="06DF80FC" w14:textId="77777777" w:rsidR="00B6616F" w:rsidRDefault="00000000">
      <w:r>
        <w:rPr>
          <w:rStyle w:val="Enfasi"/>
          <w:rFonts w:ascii="Amiri" w:eastAsia="Amiri" w:hAnsi="Amiri" w:cs="Amiri"/>
          <w:i w:val="0"/>
          <w:sz w:val="24"/>
          <w:szCs w:val="24"/>
          <w:lang w:val="en-GB" w:bidi="en-GB"/>
        </w:rPr>
        <w:t xml:space="preserve">This collection marks the debut of a new type of packaging, a box with opening top just like a treasure chest, complemented with a bow specifically designed by Sonia Design. </w:t>
      </w:r>
    </w:p>
    <w:p w14:paraId="4763F539" w14:textId="77777777" w:rsidR="00B6616F" w:rsidRDefault="00000000">
      <w:r>
        <w:rPr>
          <w:rStyle w:val="Enfasi"/>
          <w:rFonts w:ascii="Amiri" w:eastAsia="Amiri" w:hAnsi="Amiri" w:cs="Amiri"/>
          <w:i w:val="0"/>
          <w:sz w:val="24"/>
          <w:szCs w:val="24"/>
          <w:lang w:val="en-GB" w:bidi="en-GB"/>
        </w:rPr>
        <w:t xml:space="preserve">The collection includes 4 flavours in the 500 gramme format: with </w:t>
      </w:r>
      <w:r>
        <w:rPr>
          <w:rStyle w:val="Enfasi"/>
          <w:rFonts w:ascii="Amiri" w:eastAsia="Amiri" w:hAnsi="Amiri" w:cs="Amiri"/>
          <w:b/>
          <w:i w:val="0"/>
          <w:sz w:val="24"/>
          <w:szCs w:val="24"/>
          <w:lang w:val="en-GB" w:bidi="en-GB"/>
        </w:rPr>
        <w:t>Sour Cherry</w:t>
      </w:r>
      <w:r>
        <w:rPr>
          <w:rStyle w:val="Enfasi"/>
          <w:rFonts w:ascii="Amiri" w:eastAsia="Amiri" w:hAnsi="Amiri" w:cs="Amiri"/>
          <w:i w:val="0"/>
          <w:sz w:val="24"/>
          <w:szCs w:val="24"/>
          <w:lang w:val="en-GB" w:bidi="en-GB"/>
        </w:rPr>
        <w:t xml:space="preserve">, zestful and with fruity aromas; with </w:t>
      </w:r>
      <w:r>
        <w:rPr>
          <w:rStyle w:val="Enfasi"/>
          <w:rFonts w:ascii="Amiri" w:eastAsia="Amiri" w:hAnsi="Amiri" w:cs="Amiri"/>
          <w:b/>
          <w:i w:val="0"/>
          <w:sz w:val="24"/>
          <w:szCs w:val="24"/>
          <w:lang w:val="en-GB" w:bidi="en-GB"/>
        </w:rPr>
        <w:t>Lemons</w:t>
      </w:r>
      <w:r>
        <w:rPr>
          <w:rStyle w:val="Enfasi"/>
          <w:rFonts w:ascii="Amiri" w:eastAsia="Amiri" w:hAnsi="Amiri" w:cs="Amiri"/>
          <w:i w:val="0"/>
          <w:sz w:val="24"/>
          <w:szCs w:val="24"/>
          <w:lang w:val="en-GB" w:bidi="en-GB"/>
        </w:rPr>
        <w:t xml:space="preserve">, with sultanas, candied lemons and lemon cream; </w:t>
      </w:r>
      <w:r>
        <w:rPr>
          <w:rStyle w:val="Enfasi"/>
          <w:rFonts w:ascii="Amiri" w:eastAsia="Amiri" w:hAnsi="Amiri" w:cs="Amiri"/>
          <w:b/>
          <w:i w:val="0"/>
          <w:sz w:val="24"/>
          <w:szCs w:val="24"/>
          <w:lang w:val="en-GB" w:bidi="en-GB"/>
        </w:rPr>
        <w:t>Regal Chocolate</w:t>
      </w:r>
      <w:r>
        <w:rPr>
          <w:rStyle w:val="Enfasi"/>
          <w:rFonts w:ascii="Amiri" w:eastAsia="Amiri" w:hAnsi="Amiri" w:cs="Amiri"/>
          <w:i w:val="0"/>
          <w:sz w:val="24"/>
          <w:szCs w:val="24"/>
          <w:lang w:val="en-GB" w:bidi="en-GB"/>
        </w:rPr>
        <w:t xml:space="preserve">, refined with the full-bodied flavour of the cocoa-based filling; </w:t>
      </w:r>
      <w:r>
        <w:rPr>
          <w:rStyle w:val="Enfasi"/>
          <w:rFonts w:ascii="Amiri" w:eastAsia="Amiri" w:hAnsi="Amiri" w:cs="Amiri"/>
          <w:b/>
          <w:i w:val="0"/>
          <w:sz w:val="24"/>
          <w:szCs w:val="24"/>
          <w:lang w:val="en-GB" w:bidi="en-GB"/>
        </w:rPr>
        <w:t xml:space="preserve">Classico </w:t>
      </w:r>
      <w:proofErr w:type="spellStart"/>
      <w:r>
        <w:rPr>
          <w:rStyle w:val="Enfasi"/>
          <w:rFonts w:ascii="Amiri" w:eastAsia="Amiri" w:hAnsi="Amiri" w:cs="Amiri"/>
          <w:b/>
          <w:i w:val="0"/>
          <w:sz w:val="24"/>
          <w:szCs w:val="24"/>
          <w:lang w:val="en-GB" w:bidi="en-GB"/>
        </w:rPr>
        <w:t>a.D.</w:t>
      </w:r>
      <w:proofErr w:type="spellEnd"/>
      <w:r>
        <w:rPr>
          <w:rStyle w:val="Enfasi"/>
          <w:rFonts w:ascii="Amiri" w:eastAsia="Amiri" w:hAnsi="Amiri" w:cs="Amiri"/>
          <w:b/>
          <w:i w:val="0"/>
          <w:sz w:val="24"/>
          <w:szCs w:val="24"/>
          <w:lang w:val="en-GB" w:bidi="en-GB"/>
        </w:rPr>
        <w:t xml:space="preserve"> 1476</w:t>
      </w:r>
      <w:r>
        <w:rPr>
          <w:rStyle w:val="Enfasi"/>
          <w:rFonts w:ascii="Amiri" w:eastAsia="Amiri" w:hAnsi="Amiri" w:cs="Amiri"/>
          <w:i w:val="0"/>
          <w:sz w:val="24"/>
          <w:szCs w:val="24"/>
          <w:lang w:val="en-GB" w:bidi="en-GB"/>
        </w:rPr>
        <w:t>, soft, fragrant and very rich in candied Sicilian Oranges and Citron of Diamante.</w:t>
      </w:r>
    </w:p>
    <w:p w14:paraId="60C375F4" w14:textId="77777777" w:rsidR="00B6616F" w:rsidRDefault="00000000">
      <w:r>
        <w:rPr>
          <w:rStyle w:val="Enfasi"/>
          <w:rFonts w:ascii="Amiri" w:eastAsia="Amiri" w:hAnsi="Amiri" w:cs="Amiri"/>
          <w:sz w:val="24"/>
          <w:szCs w:val="24"/>
          <w:lang w:val="en-GB" w:bidi="en-GB"/>
        </w:rPr>
        <w:t>Pg 64 of the Winter 2022 catalogue</w:t>
      </w:r>
    </w:p>
    <w:p w14:paraId="45910135" w14:textId="77777777" w:rsidR="00B6616F" w:rsidRDefault="00B6616F">
      <w:pPr>
        <w:rPr>
          <w:rFonts w:ascii="Amiri" w:hAnsi="Amiri"/>
          <w:sz w:val="24"/>
          <w:szCs w:val="24"/>
          <w:lang w:eastAsia="zh-CN" w:bidi="hi-IN"/>
        </w:rPr>
      </w:pPr>
    </w:p>
    <w:p w14:paraId="66E839D9" w14:textId="77777777" w:rsidR="00B6616F" w:rsidRDefault="00000000">
      <w:r>
        <w:rPr>
          <w:rStyle w:val="Enfasi"/>
          <w:rFonts w:ascii="Amiri" w:eastAsia="Amiri" w:hAnsi="Amiri" w:cs="Amiri"/>
          <w:b/>
          <w:i w:val="0"/>
          <w:sz w:val="24"/>
          <w:szCs w:val="24"/>
          <w:lang w:val="en-GB" w:bidi="en-GB"/>
        </w:rPr>
        <w:t>XVI LIMITED EDITION TIN BOX</w:t>
      </w:r>
    </w:p>
    <w:p w14:paraId="760033BD" w14:textId="77777777" w:rsidR="00B6616F" w:rsidRDefault="00000000">
      <w:r>
        <w:rPr>
          <w:rStyle w:val="Enfasi"/>
          <w:rFonts w:ascii="Amiri" w:eastAsia="Amiri" w:hAnsi="Amiri" w:cs="Amiri"/>
          <w:i w:val="0"/>
          <w:sz w:val="24"/>
          <w:szCs w:val="24"/>
          <w:lang w:val="en-GB" w:bidi="en-GB"/>
        </w:rPr>
        <w:t>This year’s edition of the tin box, the 16th, takes us through picturesque snow-covered alleys, all glitzed up by gift shops and cake shops bedecked with irresistible confectioneries. The tin box has 3 levels of relief for sensorial depth, and when the lid is opened it reveals the panettone and a good luck wreath.</w:t>
      </w:r>
    </w:p>
    <w:p w14:paraId="00CDC7CF" w14:textId="77777777" w:rsidR="00B6616F" w:rsidRDefault="00000000">
      <w:r>
        <w:rPr>
          <w:rStyle w:val="Enfasi"/>
          <w:rFonts w:ascii="Amiri" w:eastAsia="Amiri" w:hAnsi="Amiri" w:cs="Amiri"/>
          <w:i w:val="0"/>
          <w:sz w:val="24"/>
          <w:szCs w:val="24"/>
          <w:lang w:val="en-GB" w:bidi="en-GB"/>
        </w:rPr>
        <w:t xml:space="preserve">The TIN has 5 flavour options: the traditional </w:t>
      </w:r>
      <w:r>
        <w:rPr>
          <w:rStyle w:val="Enfasi"/>
          <w:rFonts w:ascii="Amiri" w:eastAsia="Amiri" w:hAnsi="Amiri" w:cs="Amiri"/>
          <w:b/>
          <w:i w:val="0"/>
          <w:sz w:val="24"/>
          <w:szCs w:val="24"/>
          <w:lang w:val="en-GB" w:bidi="en-GB"/>
        </w:rPr>
        <w:t xml:space="preserve">Classico </w:t>
      </w:r>
      <w:proofErr w:type="spellStart"/>
      <w:r>
        <w:rPr>
          <w:rStyle w:val="Enfasi"/>
          <w:rFonts w:ascii="Amiri" w:eastAsia="Amiri" w:hAnsi="Amiri" w:cs="Amiri"/>
          <w:b/>
          <w:i w:val="0"/>
          <w:sz w:val="24"/>
          <w:szCs w:val="24"/>
          <w:lang w:val="en-GB" w:bidi="en-GB"/>
        </w:rPr>
        <w:t>a.D.</w:t>
      </w:r>
      <w:proofErr w:type="spellEnd"/>
      <w:r>
        <w:rPr>
          <w:rStyle w:val="Enfasi"/>
          <w:rFonts w:ascii="Amiri" w:eastAsia="Amiri" w:hAnsi="Amiri" w:cs="Amiri"/>
          <w:b/>
          <w:i w:val="0"/>
          <w:sz w:val="24"/>
          <w:szCs w:val="24"/>
          <w:lang w:val="en-GB" w:bidi="en-GB"/>
        </w:rPr>
        <w:t xml:space="preserve"> 1476</w:t>
      </w:r>
      <w:r>
        <w:rPr>
          <w:rStyle w:val="Enfasi"/>
          <w:rFonts w:ascii="Amiri" w:eastAsia="Amiri" w:hAnsi="Amiri" w:cs="Amiri"/>
          <w:i w:val="0"/>
          <w:sz w:val="24"/>
          <w:szCs w:val="24"/>
          <w:lang w:val="en-GB" w:bidi="en-GB"/>
        </w:rPr>
        <w:t xml:space="preserve">, with fine candied Sicilian Oranges, and Citron of Diamante;  </w:t>
      </w:r>
      <w:proofErr w:type="spellStart"/>
      <w:r>
        <w:rPr>
          <w:rStyle w:val="Enfasi"/>
          <w:rFonts w:ascii="Amiri" w:eastAsia="Amiri" w:hAnsi="Amiri" w:cs="Amiri"/>
          <w:b/>
          <w:i w:val="0"/>
          <w:sz w:val="24"/>
          <w:szCs w:val="24"/>
          <w:lang w:val="en-GB" w:bidi="en-GB"/>
        </w:rPr>
        <w:t>NeroSale</w:t>
      </w:r>
      <w:proofErr w:type="spellEnd"/>
      <w:r>
        <w:rPr>
          <w:rStyle w:val="Enfasi"/>
          <w:rFonts w:ascii="Amiri" w:eastAsia="Amiri" w:hAnsi="Amiri" w:cs="Amiri"/>
          <w:i w:val="0"/>
          <w:sz w:val="24"/>
          <w:szCs w:val="24"/>
          <w:lang w:val="en-GB" w:bidi="en-GB"/>
        </w:rPr>
        <w:t>, the yummy chocolate and salted caramel panettone which has been a smash hit with grown-ups and children alike since 2018;</w:t>
      </w:r>
      <w:r>
        <w:rPr>
          <w:rStyle w:val="Enfasi"/>
          <w:rFonts w:ascii="Amiri" w:eastAsia="Amiri" w:hAnsi="Amiri" w:cs="Amiri"/>
          <w:b/>
          <w:i w:val="0"/>
          <w:sz w:val="24"/>
          <w:szCs w:val="24"/>
          <w:lang w:val="en-GB" w:bidi="en-GB"/>
        </w:rPr>
        <w:t xml:space="preserve"> Late Mandarin</w:t>
      </w:r>
      <w:r>
        <w:rPr>
          <w:rStyle w:val="Enfasi"/>
          <w:rFonts w:ascii="Amiri" w:eastAsia="Amiri" w:hAnsi="Amiri" w:cs="Amiri"/>
          <w:i w:val="0"/>
          <w:sz w:val="24"/>
          <w:szCs w:val="24"/>
          <w:lang w:val="en-GB" w:bidi="en-GB"/>
        </w:rPr>
        <w:t xml:space="preserve"> of </w:t>
      </w:r>
      <w:proofErr w:type="spellStart"/>
      <w:r>
        <w:rPr>
          <w:rStyle w:val="Enfasi"/>
          <w:rFonts w:ascii="Amiri" w:eastAsia="Amiri" w:hAnsi="Amiri" w:cs="Amiri"/>
          <w:i w:val="0"/>
          <w:sz w:val="24"/>
          <w:szCs w:val="24"/>
          <w:lang w:val="en-GB" w:bidi="en-GB"/>
        </w:rPr>
        <w:t>Ciaculli</w:t>
      </w:r>
      <w:proofErr w:type="spellEnd"/>
      <w:r>
        <w:rPr>
          <w:rStyle w:val="Enfasi"/>
          <w:rFonts w:ascii="Amiri" w:eastAsia="Amiri" w:hAnsi="Amiri" w:cs="Amiri"/>
          <w:i w:val="0"/>
          <w:sz w:val="24"/>
          <w:szCs w:val="24"/>
          <w:lang w:val="en-GB" w:bidi="en-GB"/>
        </w:rPr>
        <w:t xml:space="preserve">, Slow Food Praesidium, inimitable with its aromatic scents; </w:t>
      </w:r>
      <w:r>
        <w:rPr>
          <w:rStyle w:val="Enfasi"/>
          <w:rFonts w:ascii="Amiri" w:eastAsia="Amiri" w:hAnsi="Amiri" w:cs="Amiri"/>
          <w:b/>
          <w:i w:val="0"/>
          <w:sz w:val="24"/>
          <w:szCs w:val="24"/>
          <w:lang w:val="en-GB" w:bidi="en-GB"/>
        </w:rPr>
        <w:t>Pistachio Matcha</w:t>
      </w:r>
      <w:r>
        <w:rPr>
          <w:rStyle w:val="Enfasi"/>
          <w:rFonts w:ascii="Amiri" w:eastAsia="Amiri" w:hAnsi="Amiri" w:cs="Amiri"/>
          <w:i w:val="0"/>
          <w:sz w:val="24"/>
          <w:szCs w:val="24"/>
          <w:lang w:val="en-GB" w:bidi="en-GB"/>
        </w:rPr>
        <w:t xml:space="preserve">, with a heart of Green Pistachio of Bronte DOP and an icing of white chocolate and Matcha powder; </w:t>
      </w:r>
      <w:r>
        <w:rPr>
          <w:rStyle w:val="Enfasi"/>
          <w:rFonts w:ascii="Amiri" w:eastAsia="Amiri" w:hAnsi="Amiri" w:cs="Amiri"/>
          <w:b/>
          <w:i w:val="0"/>
          <w:sz w:val="24"/>
          <w:szCs w:val="24"/>
          <w:lang w:val="en-GB" w:bidi="en-GB"/>
        </w:rPr>
        <w:t>Regal Chocolate</w:t>
      </w:r>
      <w:r>
        <w:rPr>
          <w:rStyle w:val="Enfasi"/>
          <w:rFonts w:ascii="Amiri" w:eastAsia="Amiri" w:hAnsi="Amiri" w:cs="Amiri"/>
          <w:i w:val="0"/>
          <w:sz w:val="24"/>
          <w:szCs w:val="24"/>
          <w:lang w:val="en-GB" w:bidi="en-GB"/>
        </w:rPr>
        <w:t xml:space="preserve">, with selected single origin Grand cru chocolate and chocolate cream; </w:t>
      </w:r>
    </w:p>
    <w:p w14:paraId="71770446" w14:textId="77777777" w:rsidR="00B6616F" w:rsidRDefault="00000000">
      <w:r>
        <w:rPr>
          <w:rStyle w:val="Enfasi"/>
          <w:rFonts w:ascii="Amiri" w:eastAsia="Amiri" w:hAnsi="Amiri" w:cs="Amiri"/>
          <w:sz w:val="24"/>
          <w:szCs w:val="24"/>
          <w:lang w:val="en-GB" w:bidi="en-GB"/>
        </w:rPr>
        <w:t>Pg 66 of the Winter 2022 catalogue</w:t>
      </w:r>
    </w:p>
    <w:p w14:paraId="7DEBD47C" w14:textId="77777777" w:rsidR="00B6616F" w:rsidRDefault="00B6616F">
      <w:pPr>
        <w:rPr>
          <w:rFonts w:ascii="Amiri" w:hAnsi="Amiri"/>
          <w:sz w:val="24"/>
          <w:szCs w:val="24"/>
          <w:lang w:eastAsia="zh-CN" w:bidi="hi-IN"/>
        </w:rPr>
      </w:pPr>
    </w:p>
    <w:p w14:paraId="5B43835E" w14:textId="77777777" w:rsidR="00B6616F" w:rsidRDefault="00B6616F">
      <w:pPr>
        <w:rPr>
          <w:rFonts w:ascii="Amiri" w:hAnsi="Amiri"/>
          <w:sz w:val="24"/>
          <w:szCs w:val="24"/>
          <w:lang w:eastAsia="zh-CN" w:bidi="hi-IN"/>
        </w:rPr>
      </w:pPr>
    </w:p>
    <w:p w14:paraId="4813A3C2" w14:textId="77777777" w:rsidR="00B6616F" w:rsidRDefault="00B6616F">
      <w:pPr>
        <w:rPr>
          <w:rFonts w:ascii="Amiri" w:hAnsi="Amiri"/>
          <w:sz w:val="24"/>
          <w:szCs w:val="24"/>
          <w:lang w:eastAsia="zh-CN" w:bidi="hi-IN"/>
        </w:rPr>
      </w:pPr>
    </w:p>
    <w:p w14:paraId="347E37EC" w14:textId="77777777" w:rsidR="00B6616F" w:rsidRDefault="00B6616F">
      <w:pPr>
        <w:rPr>
          <w:rFonts w:ascii="Amiri" w:eastAsia="NSimSun" w:hAnsi="Amiri" w:cs="Arial" w:hint="eastAsia"/>
          <w:color w:val="000000"/>
          <w:kern w:val="2"/>
          <w:sz w:val="24"/>
          <w:szCs w:val="24"/>
          <w:lang w:eastAsia="zh-CN" w:bidi="hi-IN"/>
        </w:rPr>
      </w:pPr>
    </w:p>
    <w:p w14:paraId="0CDA5485" w14:textId="77777777" w:rsidR="00AE64B6" w:rsidRDefault="00AE64B6">
      <w:pPr>
        <w:rPr>
          <w:rFonts w:ascii="Amiri" w:eastAsia="NSimSun" w:hAnsi="Amiri" w:cs="Arial" w:hint="eastAsia"/>
          <w:color w:val="000000"/>
          <w:kern w:val="2"/>
          <w:sz w:val="24"/>
          <w:szCs w:val="24"/>
          <w:lang w:eastAsia="zh-CN" w:bidi="hi-IN"/>
        </w:rPr>
      </w:pPr>
    </w:p>
    <w:p w14:paraId="1103D468" w14:textId="77777777" w:rsidR="00B6616F" w:rsidRDefault="00B6616F">
      <w:pPr>
        <w:rPr>
          <w:rFonts w:ascii="Amiri" w:eastAsia="NSimSun" w:hAnsi="Amiri" w:cs="Arial" w:hint="eastAsia"/>
          <w:color w:val="000000"/>
          <w:kern w:val="2"/>
          <w:sz w:val="24"/>
          <w:szCs w:val="24"/>
          <w:lang w:eastAsia="zh-CN" w:bidi="hi-IN"/>
        </w:rPr>
      </w:pPr>
    </w:p>
    <w:p w14:paraId="5AF85BF1" w14:textId="77777777" w:rsidR="00B6616F" w:rsidRDefault="00B6616F">
      <w:pPr>
        <w:rPr>
          <w:rFonts w:ascii="Amiri" w:eastAsia="NSimSun" w:hAnsi="Amiri" w:cs="Arial" w:hint="eastAsia"/>
          <w:color w:val="000000"/>
          <w:kern w:val="2"/>
          <w:sz w:val="24"/>
          <w:szCs w:val="24"/>
          <w:lang w:eastAsia="zh-CN" w:bidi="hi-IN"/>
        </w:rPr>
      </w:pPr>
    </w:p>
    <w:p w14:paraId="04EC154E" w14:textId="77777777" w:rsidR="00B6616F" w:rsidRDefault="00B6616F">
      <w:pPr>
        <w:pStyle w:val="BodyText"/>
        <w:rPr>
          <w:rFonts w:ascii="Amiri" w:hAnsi="Amiri"/>
        </w:rPr>
      </w:pPr>
    </w:p>
    <w:p w14:paraId="6FFA0243" w14:textId="77777777" w:rsidR="00B6616F" w:rsidRDefault="00000000">
      <w:pPr>
        <w:spacing w:line="240" w:lineRule="auto"/>
        <w:jc w:val="both"/>
      </w:pPr>
      <w:r>
        <w:rPr>
          <w:rStyle w:val="Enfasi"/>
          <w:rFonts w:ascii="Amiri" w:eastAsia="Amiri" w:hAnsi="Amiri" w:cs="Amiri"/>
          <w:b/>
          <w:lang w:val="en-GB" w:bidi="en-GB"/>
        </w:rPr>
        <w:t>How necessary is imperfection in order to be perfect!</w:t>
      </w:r>
      <w:r>
        <w:rPr>
          <w:rStyle w:val="Enfasi"/>
          <w:rFonts w:ascii="Amiri" w:eastAsia="Amiri" w:hAnsi="Amiri" w:cs="Amiri"/>
          <w:lang w:val="en-GB" w:bidi="en-GB"/>
        </w:rPr>
        <w:t xml:space="preserve"> (Giovanni </w:t>
      </w:r>
      <w:proofErr w:type="spellStart"/>
      <w:r>
        <w:rPr>
          <w:rStyle w:val="Enfasi"/>
          <w:rFonts w:ascii="Amiri" w:eastAsia="Amiri" w:hAnsi="Amiri" w:cs="Amiri"/>
          <w:lang w:val="en-GB" w:bidi="en-GB"/>
        </w:rPr>
        <w:t>Pascoli</w:t>
      </w:r>
      <w:proofErr w:type="spellEnd"/>
      <w:r>
        <w:rPr>
          <w:rStyle w:val="Enfasi"/>
          <w:rFonts w:ascii="Amiri" w:eastAsia="Amiri" w:hAnsi="Amiri" w:cs="Amiri"/>
          <w:lang w:val="en-GB" w:bidi="en-GB"/>
        </w:rPr>
        <w:t>)</w:t>
      </w:r>
    </w:p>
    <w:sectPr w:rsidR="00B6616F">
      <w:footerReference w:type="default" r:id="rId7"/>
      <w:headerReference w:type="first" r:id="rId8"/>
      <w:footerReference w:type="first" r:id="rId9"/>
      <w:pgSz w:w="11906" w:h="16838"/>
      <w:pgMar w:top="1417" w:right="1134" w:bottom="1134" w:left="1134" w:header="737" w:footer="170"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FD607" w14:textId="77777777" w:rsidR="000811ED" w:rsidRDefault="000811ED">
      <w:pPr>
        <w:spacing w:after="0" w:line="240" w:lineRule="auto"/>
      </w:pPr>
      <w:r>
        <w:separator/>
      </w:r>
    </w:p>
  </w:endnote>
  <w:endnote w:type="continuationSeparator" w:id="0">
    <w:p w14:paraId="76BFE2A6" w14:textId="77777777" w:rsidR="000811ED" w:rsidRDefault="00081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miri">
    <w:altName w:val="Calibri"/>
    <w:charset w:val="01"/>
    <w:family w:val="auto"/>
    <w:pitch w:val="variable"/>
  </w:font>
  <w:font w:name="NSimSun">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166375"/>
      <w:docPartObj>
        <w:docPartGallery w:val="Page Numbers (Bottom of Page)"/>
        <w:docPartUnique/>
      </w:docPartObj>
    </w:sdtPr>
    <w:sdtContent>
      <w:p w14:paraId="2BCD0627" w14:textId="77777777" w:rsidR="00B6616F" w:rsidRDefault="00000000">
        <w:pPr>
          <w:pStyle w:val="Footer"/>
          <w:jc w:val="right"/>
          <w:rPr>
            <w:sz w:val="18"/>
            <w:szCs w:val="18"/>
          </w:rPr>
        </w:pPr>
        <w:r>
          <w:rPr>
            <w:noProof/>
            <w:sz w:val="18"/>
            <w:szCs w:val="18"/>
            <w:lang w:val="en-GB" w:bidi="en-GB"/>
          </w:rPr>
          <w:drawing>
            <wp:anchor distT="0" distB="0" distL="53340" distR="114300" simplePos="0" relativeHeight="4" behindDoc="1" locked="0" layoutInCell="0" allowOverlap="1" wp14:anchorId="6C89DEF8" wp14:editId="003BB15B">
              <wp:simplePos x="0" y="0"/>
              <wp:positionH relativeFrom="column">
                <wp:posOffset>-381000</wp:posOffset>
              </wp:positionH>
              <wp:positionV relativeFrom="paragraph">
                <wp:posOffset>-163830</wp:posOffset>
              </wp:positionV>
              <wp:extent cx="5129530" cy="62865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a:picLocks noChangeAspect="1" noChangeArrowheads="1"/>
                      </pic:cNvPicPr>
                    </pic:nvPicPr>
                    <pic:blipFill>
                      <a:blip r:embed="rId1"/>
                      <a:srcRect l="-1553" t="92398" r="1553"/>
                      <a:stretch>
                        <a:fillRect/>
                      </a:stretch>
                    </pic:blipFill>
                    <pic:spPr bwMode="auto">
                      <a:xfrm>
                        <a:off x="0" y="0"/>
                        <a:ext cx="5129530" cy="628650"/>
                      </a:xfrm>
                      <a:prstGeom prst="rect">
                        <a:avLst/>
                      </a:prstGeom>
                    </pic:spPr>
                  </pic:pic>
                </a:graphicData>
              </a:graphic>
            </wp:anchor>
          </w:drawing>
        </w:r>
        <w:r>
          <w:rPr>
            <w:sz w:val="18"/>
            <w:szCs w:val="18"/>
            <w:lang w:val="en-GB" w:bidi="en-GB"/>
          </w:rPr>
          <w:fldChar w:fldCharType="begin"/>
        </w:r>
        <w:r>
          <w:rPr>
            <w:sz w:val="18"/>
            <w:szCs w:val="18"/>
            <w:lang w:val="en-GB" w:bidi="en-GB"/>
          </w:rPr>
          <w:instrText xml:space="preserve"> PAGE </w:instrText>
        </w:r>
        <w:r>
          <w:rPr>
            <w:sz w:val="18"/>
            <w:szCs w:val="18"/>
            <w:lang w:val="en-GB" w:bidi="en-GB"/>
          </w:rPr>
          <w:fldChar w:fldCharType="separate"/>
        </w:r>
        <w:r>
          <w:rPr>
            <w:sz w:val="18"/>
            <w:szCs w:val="18"/>
            <w:lang w:val="en-GB" w:bidi="en-GB"/>
          </w:rPr>
          <w:t>3</w:t>
        </w:r>
        <w:r>
          <w:rPr>
            <w:sz w:val="18"/>
            <w:szCs w:val="18"/>
            <w:lang w:val="en-GB" w:bidi="en-GB"/>
          </w:rPr>
          <w:fldChar w:fldCharType="end"/>
        </w:r>
      </w:p>
    </w:sdtContent>
  </w:sdt>
  <w:p w14:paraId="7371C1E2" w14:textId="77777777" w:rsidR="00B6616F" w:rsidRDefault="00B6616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217544"/>
      <w:docPartObj>
        <w:docPartGallery w:val="Page Numbers (Bottom of Page)"/>
        <w:docPartUnique/>
      </w:docPartObj>
    </w:sdtPr>
    <w:sdtContent>
      <w:p w14:paraId="5F57285B" w14:textId="77777777" w:rsidR="00B6616F" w:rsidRDefault="00000000">
        <w:pPr>
          <w:pStyle w:val="Footer"/>
          <w:jc w:val="right"/>
        </w:pPr>
        <w:r>
          <w:rPr>
            <w:noProof/>
            <w:sz w:val="18"/>
            <w:szCs w:val="18"/>
            <w:lang w:val="en-GB" w:bidi="en-GB"/>
          </w:rPr>
          <w:drawing>
            <wp:anchor distT="0" distB="0" distL="53340" distR="114300" simplePos="0" relativeHeight="2" behindDoc="1" locked="0" layoutInCell="0" allowOverlap="1" wp14:anchorId="5B272B80" wp14:editId="08BCA8F4">
              <wp:simplePos x="0" y="0"/>
              <wp:positionH relativeFrom="column">
                <wp:posOffset>-387350</wp:posOffset>
              </wp:positionH>
              <wp:positionV relativeFrom="paragraph">
                <wp:posOffset>-283210</wp:posOffset>
              </wp:positionV>
              <wp:extent cx="5129530" cy="628650"/>
              <wp:effectExtent l="0" t="0" r="0" b="0"/>
              <wp:wrapSquare wrapText="bothSides"/>
              <wp:docPr id="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6"/>
                      <pic:cNvPicPr>
                        <a:picLocks noChangeAspect="1" noChangeArrowheads="1"/>
                      </pic:cNvPicPr>
                    </pic:nvPicPr>
                    <pic:blipFill>
                      <a:blip r:embed="rId1"/>
                      <a:srcRect l="-1553" t="92398" r="1553"/>
                      <a:stretch>
                        <a:fillRect/>
                      </a:stretch>
                    </pic:blipFill>
                    <pic:spPr bwMode="auto">
                      <a:xfrm>
                        <a:off x="0" y="0"/>
                        <a:ext cx="5129530" cy="628650"/>
                      </a:xfrm>
                      <a:prstGeom prst="rect">
                        <a:avLst/>
                      </a:prstGeom>
                    </pic:spPr>
                  </pic:pic>
                </a:graphicData>
              </a:graphic>
            </wp:anchor>
          </w:drawing>
        </w:r>
        <w:r>
          <w:rPr>
            <w:sz w:val="18"/>
            <w:szCs w:val="18"/>
            <w:lang w:val="en-GB" w:bidi="en-GB"/>
          </w:rPr>
          <w:fldChar w:fldCharType="begin"/>
        </w:r>
        <w:r>
          <w:rPr>
            <w:sz w:val="18"/>
            <w:szCs w:val="18"/>
            <w:lang w:val="en-GB" w:bidi="en-GB"/>
          </w:rPr>
          <w:instrText xml:space="preserve"> PAGE </w:instrText>
        </w:r>
        <w:r>
          <w:rPr>
            <w:sz w:val="18"/>
            <w:szCs w:val="18"/>
            <w:lang w:val="en-GB" w:bidi="en-GB"/>
          </w:rPr>
          <w:fldChar w:fldCharType="separate"/>
        </w:r>
        <w:r>
          <w:rPr>
            <w:sz w:val="18"/>
            <w:szCs w:val="18"/>
            <w:lang w:val="en-GB" w:bidi="en-GB"/>
          </w:rPr>
          <w:t>1</w:t>
        </w:r>
        <w:r>
          <w:rPr>
            <w:sz w:val="18"/>
            <w:szCs w:val="18"/>
            <w:lang w:val="en-GB" w:bidi="en-GB"/>
          </w:rPr>
          <w:fldChar w:fldCharType="end"/>
        </w:r>
      </w:p>
      <w:p w14:paraId="2DB41AA1" w14:textId="77777777" w:rsidR="00B6616F" w:rsidRDefault="00000000">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32A9D" w14:textId="77777777" w:rsidR="000811ED" w:rsidRDefault="000811ED">
      <w:pPr>
        <w:spacing w:after="0" w:line="240" w:lineRule="auto"/>
      </w:pPr>
      <w:r>
        <w:separator/>
      </w:r>
    </w:p>
  </w:footnote>
  <w:footnote w:type="continuationSeparator" w:id="0">
    <w:p w14:paraId="52C2CB12" w14:textId="77777777" w:rsidR="000811ED" w:rsidRDefault="000811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AA067" w14:textId="77777777" w:rsidR="00B6616F" w:rsidRDefault="00000000">
    <w:pPr>
      <w:pStyle w:val="Header"/>
    </w:pPr>
    <w:r>
      <w:rPr>
        <w:noProof/>
        <w:lang w:val="en-GB" w:bidi="en-GB"/>
      </w:rPr>
      <w:drawing>
        <wp:anchor distT="0" distB="0" distL="114300" distR="114300" simplePos="0" relativeHeight="5" behindDoc="0" locked="0" layoutInCell="0" allowOverlap="1" wp14:anchorId="0D0F9AD9" wp14:editId="2AB41F72">
          <wp:simplePos x="0" y="0"/>
          <wp:positionH relativeFrom="column">
            <wp:posOffset>-799465</wp:posOffset>
          </wp:positionH>
          <wp:positionV relativeFrom="paragraph">
            <wp:posOffset>-198120</wp:posOffset>
          </wp:positionV>
          <wp:extent cx="7741920" cy="2202180"/>
          <wp:effectExtent l="0" t="0" r="0" b="0"/>
          <wp:wrapThrough wrapText="bothSides">
            <wp:wrapPolygon edited="0">
              <wp:start x="-8" y="0"/>
              <wp:lineTo x="-8" y="21468"/>
              <wp:lineTo x="21520" y="21468"/>
              <wp:lineTo x="21520" y="0"/>
              <wp:lineTo x="-8" y="0"/>
            </wp:wrapPolygon>
          </wp:wrapThrough>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a:picLocks noChangeAspect="1" noChangeArrowheads="1"/>
                  </pic:cNvPicPr>
                </pic:nvPicPr>
                <pic:blipFill>
                  <a:blip r:embed="rId1"/>
                  <a:srcRect t="2925" b="76931"/>
                  <a:stretch>
                    <a:fillRect/>
                  </a:stretch>
                </pic:blipFill>
                <pic:spPr bwMode="auto">
                  <a:xfrm>
                    <a:off x="0" y="0"/>
                    <a:ext cx="7741920" cy="2202180"/>
                  </a:xfrm>
                  <a:prstGeom prst="rect">
                    <a:avLst/>
                  </a:prstGeom>
                </pic:spPr>
              </pic:pic>
            </a:graphicData>
          </a:graphic>
        </wp:anchor>
      </w:drawing>
    </w:r>
  </w:p>
  <w:p w14:paraId="1A383A34" w14:textId="77777777" w:rsidR="00B6616F" w:rsidRDefault="00B6616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16F"/>
    <w:rsid w:val="000811ED"/>
    <w:rsid w:val="00AE64B6"/>
    <w:rsid w:val="00B6616F"/>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37FC4"/>
  <w15:docId w15:val="{5284C842-6511-43D6-96F5-C840114F1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C5F05"/>
  </w:style>
  <w:style w:type="character" w:customStyle="1" w:styleId="FooterChar">
    <w:name w:val="Footer Char"/>
    <w:basedOn w:val="DefaultParagraphFont"/>
    <w:link w:val="Footer"/>
    <w:uiPriority w:val="99"/>
    <w:qFormat/>
    <w:rsid w:val="007C5F05"/>
  </w:style>
  <w:style w:type="character" w:customStyle="1" w:styleId="Enfasi">
    <w:name w:val="Enfasi"/>
    <w:qFormat/>
    <w:rPr>
      <w:i/>
      <w:iCs/>
    </w:rPr>
  </w:style>
  <w:style w:type="paragraph" w:customStyle="1" w:styleId="Titolo">
    <w:name w:val="Titolo"/>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ice">
    <w:name w:val="Indice"/>
    <w:basedOn w:val="Normal"/>
    <w:qFormat/>
    <w:pPr>
      <w:suppressLineNumbers/>
    </w:pPr>
    <w:rPr>
      <w:rFonts w:cs="Arial"/>
      <w:lang/>
    </w:rPr>
  </w:style>
  <w:style w:type="paragraph" w:customStyle="1" w:styleId="Intestazioneepidipagina">
    <w:name w:val="Intestazione e piè di pagina"/>
    <w:basedOn w:val="Normal"/>
    <w:qFormat/>
  </w:style>
  <w:style w:type="paragraph" w:styleId="Header">
    <w:name w:val="header"/>
    <w:basedOn w:val="Normal"/>
    <w:link w:val="HeaderChar"/>
    <w:uiPriority w:val="99"/>
    <w:unhideWhenUsed/>
    <w:rsid w:val="007C5F05"/>
    <w:pPr>
      <w:tabs>
        <w:tab w:val="center" w:pos="4819"/>
        <w:tab w:val="right" w:pos="9638"/>
      </w:tabs>
      <w:spacing w:after="0" w:line="240" w:lineRule="auto"/>
    </w:pPr>
  </w:style>
  <w:style w:type="paragraph" w:styleId="Footer">
    <w:name w:val="footer"/>
    <w:basedOn w:val="Normal"/>
    <w:link w:val="FooterChar"/>
    <w:uiPriority w:val="99"/>
    <w:unhideWhenUsed/>
    <w:rsid w:val="007C5F05"/>
    <w:pPr>
      <w:tabs>
        <w:tab w:val="center" w:pos="4819"/>
        <w:tab w:val="right" w:pos="9638"/>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23134-C5A8-4EC7-8867-4CB4256F4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3</Pages>
  <Words>650</Words>
  <Characters>3707</Characters>
  <Application>Microsoft Office Word</Application>
  <DocSecurity>0</DocSecurity>
  <Lines>30</Lines>
  <Paragraphs>8</Paragraphs>
  <ScaleCrop>false</ScaleCrop>
  <Company/>
  <LinksUpToDate>false</LinksUpToDate>
  <CharactersWithSpaces>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Loison Clienti4</dc:creator>
  <dc:description/>
  <cp:lastModifiedBy>Useri</cp:lastModifiedBy>
  <cp:revision>19</cp:revision>
  <cp:lastPrinted>2022-09-28T09:57:00Z</cp:lastPrinted>
  <dcterms:created xsi:type="dcterms:W3CDTF">2022-09-28T09:03:00Z</dcterms:created>
  <dcterms:modified xsi:type="dcterms:W3CDTF">2022-11-10T14:51:00Z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05aa4b0cf49849a425eca48bbbdbc3fe6b6f3e5de2620d631ff401a4aa9eb770</vt:lpwstr>
  </property>
</Properties>
</file>